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97" w:rsidRPr="00074B30" w:rsidRDefault="00074B30" w:rsidP="00074B30">
      <w:pPr>
        <w:spacing w:after="0" w:line="240" w:lineRule="auto"/>
        <w:jc w:val="center"/>
        <w:rPr>
          <w:rFonts w:ascii="TimesNewRomanPSMT" w:hAnsi="TimesNewRomanPSMT"/>
          <w:b/>
          <w:i/>
          <w:sz w:val="32"/>
          <w:szCs w:val="32"/>
        </w:rPr>
      </w:pPr>
      <w:bookmarkStart w:id="0" w:name="_GoBack"/>
      <w:bookmarkEnd w:id="0"/>
      <w:r w:rsidRPr="00074B30">
        <w:rPr>
          <w:rFonts w:ascii="TimesNewRomanPSMT" w:hAnsi="TimesNewRomanPSMT"/>
          <w:b/>
          <w:i/>
          <w:sz w:val="32"/>
          <w:szCs w:val="32"/>
        </w:rPr>
        <w:t xml:space="preserve">Circle Plan </w:t>
      </w:r>
    </w:p>
    <w:p w:rsidR="00074B30" w:rsidRDefault="00074B30" w:rsidP="00074B30">
      <w:pPr>
        <w:spacing w:after="0" w:line="240" w:lineRule="auto"/>
        <w:jc w:val="center"/>
        <w:rPr>
          <w:rFonts w:ascii="TimesNewRomanPSMT" w:hAnsi="TimesNewRomanPSMT"/>
          <w:i/>
          <w:sz w:val="32"/>
          <w:szCs w:val="32"/>
        </w:rPr>
      </w:pPr>
    </w:p>
    <w:p w:rsidR="00074B30" w:rsidRPr="00074B30" w:rsidRDefault="00074B30" w:rsidP="00074B30">
      <w:pPr>
        <w:spacing w:after="0" w:line="360" w:lineRule="auto"/>
        <w:rPr>
          <w:rFonts w:ascii="TimesNewRomanPSMT" w:hAnsi="TimesNewRomanPSMT"/>
          <w:i/>
          <w:sz w:val="28"/>
          <w:szCs w:val="28"/>
        </w:rPr>
      </w:pPr>
      <w:r w:rsidRPr="00074B30">
        <w:rPr>
          <w:rFonts w:ascii="TimesNewRomanPSMT" w:hAnsi="TimesNewRomanPSMT"/>
          <w:i/>
          <w:sz w:val="28"/>
          <w:szCs w:val="28"/>
        </w:rPr>
        <w:t>Title</w:t>
      </w:r>
    </w:p>
    <w:p w:rsidR="00074B30" w:rsidRPr="00074B30" w:rsidRDefault="00074B30" w:rsidP="00074B30">
      <w:pPr>
        <w:spacing w:after="0" w:line="360" w:lineRule="auto"/>
        <w:rPr>
          <w:rFonts w:ascii="TimesNewRomanPS-BoldMT" w:hAnsi="TimesNewRomanPS-BoldMT"/>
          <w:b/>
          <w:bCs/>
          <w:sz w:val="28"/>
          <w:szCs w:val="28"/>
        </w:rPr>
      </w:pPr>
      <w:r w:rsidRPr="00074B30">
        <w:rPr>
          <w:rFonts w:ascii="TimesNewRomanPSMT" w:hAnsi="TimesNewRomanPSMT"/>
          <w:i/>
          <w:sz w:val="28"/>
          <w:szCs w:val="28"/>
        </w:rPr>
        <w:t>Location &amp; Date</w:t>
      </w:r>
    </w:p>
    <w:p w:rsidR="00074B30" w:rsidRDefault="00074B30" w:rsidP="003F5D97">
      <w:pPr>
        <w:spacing w:after="0" w:line="240" w:lineRule="auto"/>
        <w:rPr>
          <w:rFonts w:ascii="TimesNewRomanPS-BoldMT" w:hAnsi="TimesNewRomanPS-BoldMT"/>
          <w:sz w:val="24"/>
          <w:szCs w:val="24"/>
        </w:rPr>
      </w:pPr>
    </w:p>
    <w:p w:rsidR="00074B30" w:rsidRDefault="003F5D97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  <w:r w:rsidRPr="003F5D97">
        <w:rPr>
          <w:rFonts w:ascii="TimesNewRomanPS-BoldMT" w:hAnsi="TimesNewRomanPS-BoldMT"/>
          <w:sz w:val="24"/>
          <w:szCs w:val="24"/>
        </w:rPr>
        <w:br/>
      </w:r>
      <w:r w:rsidRPr="003F5D97">
        <w:rPr>
          <w:rFonts w:ascii="TimesNewRomanPS-BoldMT" w:hAnsi="TimesNewRomanPS-BoldMT"/>
          <w:b/>
          <w:bCs/>
          <w:sz w:val="24"/>
          <w:szCs w:val="24"/>
        </w:rPr>
        <w:t>PURPOSE</w:t>
      </w:r>
      <w:r w:rsidR="00E9340E">
        <w:rPr>
          <w:rFonts w:ascii="TimesNewRomanPS-BoldMT" w:hAnsi="TimesNewRomanPS-BoldMT"/>
          <w:b/>
          <w:bCs/>
          <w:sz w:val="24"/>
          <w:szCs w:val="24"/>
        </w:rPr>
        <w:t>(</w:t>
      </w:r>
      <w:r w:rsidRPr="003F5D97">
        <w:rPr>
          <w:rFonts w:ascii="TimesNewRomanPS-BoldMT" w:hAnsi="TimesNewRomanPS-BoldMT"/>
          <w:b/>
          <w:bCs/>
          <w:sz w:val="24"/>
          <w:szCs w:val="24"/>
        </w:rPr>
        <w:t>S</w:t>
      </w:r>
      <w:r w:rsidR="00E9340E">
        <w:rPr>
          <w:rFonts w:ascii="TimesNewRomanPS-BoldMT" w:hAnsi="TimesNewRomanPS-BoldMT"/>
          <w:b/>
          <w:bCs/>
          <w:sz w:val="24"/>
          <w:szCs w:val="24"/>
        </w:rPr>
        <w:t>)</w:t>
      </w: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 </w:t>
      </w:r>
    </w:p>
    <w:p w:rsidR="00074B30" w:rsidRDefault="00074B30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</w:p>
    <w:p w:rsidR="003F5D97" w:rsidRDefault="003F5D97" w:rsidP="003F5D97">
      <w:pPr>
        <w:spacing w:after="0" w:line="240" w:lineRule="auto"/>
        <w:rPr>
          <w:rFonts w:ascii="TimesNewRomanPSMT" w:hAnsi="TimesNewRomanPSMT"/>
          <w:sz w:val="24"/>
          <w:szCs w:val="24"/>
        </w:rPr>
      </w:pPr>
      <w:r w:rsidRPr="003F5D97">
        <w:rPr>
          <w:rFonts w:ascii="TimesNewRomanPSMT" w:hAnsi="TimesNewRomanPSMT"/>
          <w:sz w:val="24"/>
          <w:szCs w:val="24"/>
        </w:rPr>
        <w:br/>
      </w: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MATERIALS </w:t>
      </w:r>
    </w:p>
    <w:p w:rsidR="00074B30" w:rsidRDefault="003F5D97" w:rsidP="003F5D97">
      <w:pPr>
        <w:spacing w:after="0" w:line="240" w:lineRule="auto"/>
        <w:rPr>
          <w:rFonts w:ascii="TimesNewRomanPSMT" w:hAnsi="TimesNewRomanPSMT"/>
          <w:sz w:val="24"/>
          <w:szCs w:val="24"/>
        </w:rPr>
      </w:pPr>
      <w:r w:rsidRPr="003F5D97">
        <w:rPr>
          <w:rFonts w:ascii="TimesNewRomanPSMT" w:hAnsi="TimesNewRomanPSMT"/>
          <w:sz w:val="24"/>
          <w:szCs w:val="24"/>
        </w:rPr>
        <w:br/>
      </w:r>
      <w:proofErr w:type="gramStart"/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PREPARATION </w:t>
      </w:r>
      <w:r w:rsidR="00074B30">
        <w:rPr>
          <w:rFonts w:ascii="TimesNewRomanPSMT" w:hAnsi="TimesNewRomanPSMT"/>
          <w:sz w:val="24"/>
          <w:szCs w:val="24"/>
        </w:rPr>
        <w:t>(Organization of physical space, et</w:t>
      </w:r>
      <w:r w:rsidR="00E9340E">
        <w:rPr>
          <w:rFonts w:ascii="TimesNewRomanPSMT" w:hAnsi="TimesNewRomanPSMT"/>
          <w:sz w:val="24"/>
          <w:szCs w:val="24"/>
        </w:rPr>
        <w:t>c</w:t>
      </w:r>
      <w:r w:rsidR="00074B30">
        <w:rPr>
          <w:rFonts w:ascii="TimesNewRomanPSMT" w:hAnsi="TimesNewRomanPSMT"/>
          <w:sz w:val="24"/>
          <w:szCs w:val="24"/>
        </w:rPr>
        <w:t>.)</w:t>
      </w:r>
      <w:proofErr w:type="gramEnd"/>
    </w:p>
    <w:p w:rsidR="003F5D97" w:rsidRDefault="003F5D97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  <w:r w:rsidRPr="003F5D97">
        <w:rPr>
          <w:rFonts w:ascii="TimesNewRomanPSMT" w:hAnsi="TimesNewRomanPSMT"/>
          <w:sz w:val="24"/>
          <w:szCs w:val="24"/>
        </w:rPr>
        <w:br/>
      </w:r>
      <w:r w:rsidR="007542AB">
        <w:rPr>
          <w:rFonts w:ascii="TimesNewRomanPS-BoldMT" w:hAnsi="TimesNewRomanPS-BoldMT"/>
          <w:b/>
          <w:bCs/>
          <w:sz w:val="24"/>
          <w:szCs w:val="24"/>
        </w:rPr>
        <w:t>WELCOME</w:t>
      </w: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 to the space of the Circle.</w:t>
      </w:r>
    </w:p>
    <w:p w:rsidR="003F5D97" w:rsidRDefault="003F5D97" w:rsidP="003F5D97">
      <w:pPr>
        <w:spacing w:after="0" w:line="240" w:lineRule="auto"/>
        <w:rPr>
          <w:rFonts w:ascii="TimesNewRomanPSMT" w:hAnsi="TimesNewRomanPSMT"/>
          <w:sz w:val="24"/>
          <w:szCs w:val="24"/>
        </w:rPr>
      </w:pPr>
      <w:r w:rsidRPr="003F5D97">
        <w:rPr>
          <w:rFonts w:ascii="TimesNewRomanPS-BoldMT" w:hAnsi="TimesNewRomanPS-BoldMT"/>
          <w:sz w:val="24"/>
          <w:szCs w:val="24"/>
        </w:rPr>
        <w:br/>
      </w: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MINDFULNESS MOMENT </w:t>
      </w:r>
      <w:r w:rsidRPr="003F5D97">
        <w:rPr>
          <w:rFonts w:ascii="TimesNewRomanPS-ItalicMT" w:hAnsi="TimesNewRomanPS-ItalicMT"/>
          <w:i/>
          <w:iCs/>
          <w:sz w:val="24"/>
          <w:szCs w:val="24"/>
        </w:rPr>
        <w:t xml:space="preserve">Pause, </w:t>
      </w:r>
      <w:proofErr w:type="gramStart"/>
      <w:r w:rsidRPr="003F5D97">
        <w:rPr>
          <w:rFonts w:ascii="TimesNewRomanPS-ItalicMT" w:hAnsi="TimesNewRomanPS-ItalicMT"/>
          <w:i/>
          <w:iCs/>
          <w:sz w:val="24"/>
          <w:szCs w:val="24"/>
        </w:rPr>
        <w:t>breathe</w:t>
      </w:r>
      <w:proofErr w:type="gramEnd"/>
      <w:r w:rsidRPr="003F5D97">
        <w:rPr>
          <w:rFonts w:ascii="TimesNewRomanPS-ItalicMT" w:hAnsi="TimesNewRomanPS-ItalicMT"/>
          <w:i/>
          <w:iCs/>
          <w:sz w:val="24"/>
          <w:szCs w:val="24"/>
        </w:rPr>
        <w:t>, and listen to the sound</w:t>
      </w:r>
      <w:r w:rsidRPr="003F5D97">
        <w:rPr>
          <w:rFonts w:ascii="TimesNewRomanPSMT" w:hAnsi="TimesNewRomanPSMT"/>
          <w:sz w:val="24"/>
          <w:szCs w:val="24"/>
        </w:rPr>
        <w:t>.</w:t>
      </w:r>
    </w:p>
    <w:p w:rsidR="003F5D97" w:rsidRDefault="003F5D97" w:rsidP="003F5D97">
      <w:pPr>
        <w:spacing w:after="0" w:line="240" w:lineRule="auto"/>
        <w:rPr>
          <w:rFonts w:ascii="TimesNewRomanPSMT" w:hAnsi="TimesNewRomanPSMT"/>
          <w:sz w:val="24"/>
          <w:szCs w:val="24"/>
        </w:rPr>
      </w:pPr>
      <w:r w:rsidRPr="003F5D97">
        <w:rPr>
          <w:rFonts w:ascii="TimesNewRomanPSMT" w:hAnsi="TimesNewRomanPSMT"/>
          <w:sz w:val="24"/>
          <w:szCs w:val="24"/>
        </w:rPr>
        <w:br/>
      </w: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OPENING </w:t>
      </w:r>
      <w:r w:rsidRPr="003F5D97">
        <w:rPr>
          <w:rFonts w:ascii="TimesNewRomanPSMT" w:hAnsi="TimesNewRomanPSMT"/>
          <w:sz w:val="24"/>
          <w:szCs w:val="24"/>
        </w:rPr>
        <w:t xml:space="preserve">See </w:t>
      </w:r>
      <w:r w:rsidR="00074B30">
        <w:rPr>
          <w:rFonts w:ascii="TimesNewRomanPSMT" w:hAnsi="TimesNewRomanPSMT"/>
          <w:i/>
          <w:sz w:val="24"/>
          <w:szCs w:val="24"/>
        </w:rPr>
        <w:t xml:space="preserve">Circle Forward </w:t>
      </w:r>
      <w:r w:rsidRPr="003F5D97">
        <w:rPr>
          <w:rFonts w:ascii="TimesNewRomanPSMT" w:hAnsi="TimesNewRomanPSMT"/>
          <w:sz w:val="24"/>
          <w:szCs w:val="24"/>
        </w:rPr>
        <w:t>Appendix 2 or create your own.</w:t>
      </w:r>
    </w:p>
    <w:p w:rsidR="003F5D97" w:rsidRDefault="003F5D97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  <w:r w:rsidRPr="003F5D97">
        <w:rPr>
          <w:rFonts w:ascii="TimesNewRomanPSMT" w:hAnsi="TimesNewRomanPSMT"/>
          <w:sz w:val="24"/>
          <w:szCs w:val="24"/>
        </w:rPr>
        <w:br/>
      </w:r>
      <w:r w:rsidRPr="003F5D97">
        <w:rPr>
          <w:rFonts w:ascii="TimesNewRomanPS-BoldMT" w:hAnsi="TimesNewRomanPS-BoldMT"/>
          <w:b/>
          <w:bCs/>
          <w:sz w:val="24"/>
          <w:szCs w:val="24"/>
        </w:rPr>
        <w:t>INTRODUCE</w:t>
      </w:r>
      <w:r w:rsidR="00BF373A">
        <w:rPr>
          <w:rFonts w:ascii="TimesNewRomanPS-BoldMT" w:hAnsi="TimesNewRomanPS-BoldMT"/>
          <w:b/>
          <w:bCs/>
          <w:sz w:val="24"/>
          <w:szCs w:val="24"/>
        </w:rPr>
        <w:t xml:space="preserve"> / </w:t>
      </w:r>
      <w:proofErr w:type="gramStart"/>
      <w:r w:rsidR="00BF373A">
        <w:rPr>
          <w:rFonts w:ascii="TimesNewRomanPS-BoldMT" w:hAnsi="TimesNewRomanPS-BoldMT"/>
          <w:b/>
          <w:bCs/>
          <w:sz w:val="24"/>
          <w:szCs w:val="24"/>
        </w:rPr>
        <w:t xml:space="preserve">REVIEW </w:t>
      </w: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 “</w:t>
      </w:r>
      <w:proofErr w:type="gramEnd"/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ROUNDS” </w:t>
      </w:r>
      <w:r w:rsidR="00BF373A">
        <w:rPr>
          <w:rFonts w:ascii="TimesNewRomanPS-BoldMT" w:hAnsi="TimesNewRomanPS-BoldMT"/>
          <w:b/>
          <w:bCs/>
          <w:sz w:val="24"/>
          <w:szCs w:val="24"/>
        </w:rPr>
        <w:t xml:space="preserve">&amp; GUIDLEINES  </w:t>
      </w:r>
      <w:r w:rsidRPr="003F5D97">
        <w:rPr>
          <w:rFonts w:ascii="TimesNewRomanPSMT" w:hAnsi="TimesNewRomanPSMT"/>
          <w:sz w:val="24"/>
          <w:szCs w:val="24"/>
        </w:rPr>
        <w:t>A “round” is a pass of the talking piec</w:t>
      </w:r>
      <w:r>
        <w:rPr>
          <w:rFonts w:ascii="TimesNewRomanPSMT" w:hAnsi="TimesNewRomanPSMT"/>
          <w:sz w:val="24"/>
          <w:szCs w:val="24"/>
        </w:rPr>
        <w:t xml:space="preserve">e around the Circle. The keeper </w:t>
      </w:r>
      <w:r w:rsidRPr="003F5D97">
        <w:rPr>
          <w:rFonts w:ascii="TimesNewRomanPSMT" w:hAnsi="TimesNewRomanPSMT"/>
          <w:sz w:val="24"/>
          <w:szCs w:val="24"/>
        </w:rPr>
        <w:t>poses a question and, as a participant, may answer first. The keeper t</w:t>
      </w:r>
      <w:r>
        <w:rPr>
          <w:rFonts w:ascii="TimesNewRomanPSMT" w:hAnsi="TimesNewRomanPSMT"/>
          <w:sz w:val="24"/>
          <w:szCs w:val="24"/>
        </w:rPr>
        <w:t xml:space="preserve">hen passes the talking piece to </w:t>
      </w:r>
      <w:r w:rsidRPr="003F5D97">
        <w:rPr>
          <w:rFonts w:ascii="TimesNewRomanPSMT" w:hAnsi="TimesNewRomanPSMT"/>
          <w:sz w:val="24"/>
          <w:szCs w:val="24"/>
        </w:rPr>
        <w:t>the person to his/her left or right. On the first round, participants are in</w:t>
      </w:r>
      <w:r>
        <w:rPr>
          <w:rFonts w:ascii="TimesNewRomanPSMT" w:hAnsi="TimesNewRomanPSMT"/>
          <w:sz w:val="24"/>
          <w:szCs w:val="24"/>
        </w:rPr>
        <w:t xml:space="preserve">vited to say their name as well </w:t>
      </w:r>
      <w:r w:rsidRPr="003F5D97">
        <w:rPr>
          <w:rFonts w:ascii="TimesNewRomanPSMT" w:hAnsi="TimesNewRomanPSMT"/>
          <w:sz w:val="24"/>
          <w:szCs w:val="24"/>
        </w:rPr>
        <w:t>as respond to the question. Remember, it is always okay for a participant to pass.</w:t>
      </w:r>
      <w:r w:rsidRPr="003F5D97">
        <w:rPr>
          <w:rFonts w:ascii="TimesNewRomanPSMT" w:hAnsi="TimesNewRomanPSMT"/>
          <w:sz w:val="24"/>
          <w:szCs w:val="24"/>
        </w:rPr>
        <w:br/>
      </w:r>
    </w:p>
    <w:p w:rsidR="00074B30" w:rsidRPr="00074B30" w:rsidRDefault="00074B30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  <w:r w:rsidRPr="00074B30">
        <w:rPr>
          <w:rFonts w:ascii="TimesNewRomanPS-BoldMT" w:hAnsi="TimesNewRomanPS-BoldMT"/>
          <w:b/>
          <w:bCs/>
          <w:sz w:val="24"/>
          <w:szCs w:val="24"/>
        </w:rPr>
        <w:t>CHECK-IN ROUND</w:t>
      </w:r>
    </w:p>
    <w:p w:rsidR="00074B30" w:rsidRDefault="00074B30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</w:p>
    <w:p w:rsidR="00074B30" w:rsidRDefault="003F5D97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MAIN ACTIVITY </w:t>
      </w:r>
    </w:p>
    <w:p w:rsidR="003F5D97" w:rsidRDefault="003F5D97" w:rsidP="003F5D97">
      <w:pPr>
        <w:spacing w:after="0" w:line="240" w:lineRule="auto"/>
        <w:rPr>
          <w:rFonts w:ascii="TimesNewRomanPS-ItalicMT" w:hAnsi="TimesNewRomanPS-ItalicMT"/>
          <w:i/>
          <w:iCs/>
          <w:sz w:val="24"/>
          <w:szCs w:val="24"/>
        </w:rPr>
      </w:pPr>
      <w:r w:rsidRPr="003F5D97">
        <w:rPr>
          <w:rFonts w:ascii="TimesNewRomanPSMT" w:hAnsi="TimesNewRomanPSMT"/>
          <w:sz w:val="24"/>
          <w:szCs w:val="24"/>
        </w:rPr>
        <w:br/>
      </w:r>
      <w:r w:rsidRPr="003F5D97">
        <w:rPr>
          <w:rFonts w:ascii="TimesNewRomanPS-BoldMT" w:hAnsi="TimesNewRomanPS-BoldMT"/>
          <w:b/>
          <w:bCs/>
          <w:sz w:val="24"/>
          <w:szCs w:val="24"/>
        </w:rPr>
        <w:t>ROUND</w:t>
      </w:r>
    </w:p>
    <w:p w:rsidR="003F5D97" w:rsidRDefault="003F5D97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  <w:r w:rsidRPr="003F5D97">
        <w:rPr>
          <w:rFonts w:ascii="TimesNewRomanPS-ItalicMT" w:hAnsi="TimesNewRomanPS-ItalicMT"/>
          <w:sz w:val="24"/>
          <w:szCs w:val="24"/>
        </w:rPr>
        <w:br/>
      </w: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ROUND </w:t>
      </w:r>
    </w:p>
    <w:p w:rsidR="00074B30" w:rsidRDefault="00074B30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</w:p>
    <w:p w:rsidR="00074B30" w:rsidRDefault="003F5D97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ROUND </w:t>
      </w:r>
    </w:p>
    <w:p w:rsidR="00E9340E" w:rsidRDefault="003F5D97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  <w:r w:rsidRPr="003F5D97">
        <w:rPr>
          <w:rFonts w:ascii="TimesNewRomanPS-ItalicMT" w:hAnsi="TimesNewRomanPS-ItalicMT"/>
          <w:sz w:val="24"/>
          <w:szCs w:val="24"/>
        </w:rPr>
        <w:br/>
      </w: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ROUND </w:t>
      </w:r>
    </w:p>
    <w:p w:rsidR="00E9340E" w:rsidRDefault="00E9340E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</w:p>
    <w:p w:rsidR="00E9340E" w:rsidRDefault="00E9340E" w:rsidP="003F5D97">
      <w:pPr>
        <w:spacing w:after="0" w:line="240" w:lineRule="auto"/>
        <w:rPr>
          <w:rFonts w:ascii="TimesNewRomanPS-BoldMT" w:hAnsi="TimesNewRomanPS-BoldMT"/>
          <w:b/>
          <w:bCs/>
          <w:sz w:val="24"/>
          <w:szCs w:val="24"/>
        </w:rPr>
      </w:pPr>
    </w:p>
    <w:p w:rsidR="00074B30" w:rsidRDefault="003F5D97" w:rsidP="003F5D97">
      <w:pPr>
        <w:spacing w:after="0" w:line="240" w:lineRule="auto"/>
        <w:rPr>
          <w:rFonts w:ascii="TimesNewRomanPSMT" w:hAnsi="TimesNewRomanPSMT"/>
          <w:sz w:val="24"/>
          <w:szCs w:val="24"/>
        </w:rPr>
      </w:pPr>
      <w:r w:rsidRPr="003F5D97">
        <w:rPr>
          <w:rFonts w:ascii="TimesNewRomanPS-BoldMT" w:hAnsi="TimesNewRomanPS-BoldMT"/>
          <w:b/>
          <w:bCs/>
          <w:sz w:val="24"/>
          <w:szCs w:val="24"/>
        </w:rPr>
        <w:t xml:space="preserve">CLOSING </w:t>
      </w:r>
      <w:r w:rsidRPr="003F5D97">
        <w:rPr>
          <w:rFonts w:ascii="TimesNewRomanPSMT" w:hAnsi="TimesNewRomanPSMT"/>
          <w:sz w:val="24"/>
          <w:szCs w:val="24"/>
        </w:rPr>
        <w:t xml:space="preserve">See </w:t>
      </w:r>
      <w:r w:rsidR="00074B30">
        <w:rPr>
          <w:rFonts w:ascii="TimesNewRomanPSMT" w:hAnsi="TimesNewRomanPSMT"/>
          <w:i/>
          <w:sz w:val="24"/>
          <w:szCs w:val="24"/>
        </w:rPr>
        <w:t xml:space="preserve">Circle Forward </w:t>
      </w:r>
      <w:r w:rsidRPr="003F5D97">
        <w:rPr>
          <w:rFonts w:ascii="TimesNewRomanPSMT" w:hAnsi="TimesNewRomanPSMT"/>
          <w:sz w:val="24"/>
          <w:szCs w:val="24"/>
        </w:rPr>
        <w:t xml:space="preserve">Appendix 2 or create your own. </w:t>
      </w:r>
    </w:p>
    <w:p w:rsidR="00074B30" w:rsidRDefault="00074B30" w:rsidP="003F5D97">
      <w:pPr>
        <w:spacing w:after="0" w:line="240" w:lineRule="auto"/>
        <w:rPr>
          <w:rFonts w:ascii="TimesNewRomanPSMT" w:hAnsi="TimesNewRomanPSMT"/>
          <w:sz w:val="24"/>
          <w:szCs w:val="24"/>
        </w:rPr>
      </w:pPr>
    </w:p>
    <w:p w:rsidR="002D5906" w:rsidRPr="003F5D97" w:rsidRDefault="003F5D97" w:rsidP="003F5D97">
      <w:pPr>
        <w:spacing w:after="0" w:line="240" w:lineRule="auto"/>
        <w:rPr>
          <w:sz w:val="24"/>
          <w:szCs w:val="24"/>
        </w:rPr>
      </w:pPr>
      <w:r w:rsidRPr="003F5D97">
        <w:rPr>
          <w:rFonts w:ascii="TimesNewRomanPSMT" w:hAnsi="TimesNewRomanPSMT"/>
          <w:sz w:val="24"/>
          <w:szCs w:val="24"/>
        </w:rPr>
        <w:br/>
      </w:r>
      <w:r w:rsidRPr="003F5D97">
        <w:rPr>
          <w:rFonts w:ascii="TimesNewRomanPS-BoldMT" w:hAnsi="TimesNewRomanPS-BoldMT"/>
          <w:b/>
          <w:bCs/>
          <w:sz w:val="24"/>
          <w:szCs w:val="24"/>
        </w:rPr>
        <w:t>Thank everyone for participating in the Circle!</w:t>
      </w:r>
    </w:p>
    <w:sectPr w:rsidR="002D5906" w:rsidRPr="003F5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97"/>
    <w:rsid w:val="00074B30"/>
    <w:rsid w:val="002D5906"/>
    <w:rsid w:val="003B12B2"/>
    <w:rsid w:val="003F5D97"/>
    <w:rsid w:val="0060185A"/>
    <w:rsid w:val="007542AB"/>
    <w:rsid w:val="00BF373A"/>
    <w:rsid w:val="00E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LCCJ Program</dc:creator>
  <cp:lastModifiedBy>Windows User</cp:lastModifiedBy>
  <cp:revision>2</cp:revision>
  <cp:lastPrinted>2018-01-15T16:27:00Z</cp:lastPrinted>
  <dcterms:created xsi:type="dcterms:W3CDTF">2018-03-16T16:41:00Z</dcterms:created>
  <dcterms:modified xsi:type="dcterms:W3CDTF">2018-03-16T16:41:00Z</dcterms:modified>
</cp:coreProperties>
</file>