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5E6E" w14:textId="1B9D5551" w:rsidR="00591FBE" w:rsidRDefault="004C7195" w:rsidP="004C7195">
      <w:pPr>
        <w:jc w:val="center"/>
        <w:rPr>
          <w:rFonts w:ascii="Arial" w:hAnsi="Arial" w:cs="Arial"/>
          <w:sz w:val="22"/>
          <w:szCs w:val="22"/>
        </w:rPr>
      </w:pPr>
      <w:r>
        <w:rPr>
          <w:noProof/>
          <w:lang w:val="en-US"/>
        </w:rPr>
        <w:drawing>
          <wp:inline distT="0" distB="0" distL="0" distR="0" wp14:anchorId="37E2F4BF" wp14:editId="18D417AF">
            <wp:extent cx="3619500" cy="888118"/>
            <wp:effectExtent l="0" t="0" r="0" b="1270"/>
            <wp:docPr id="2" name="Picture 2" descr="Macintosh HD:Users:margobell:Desktop:new-tagline-head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bell:Desktop:new-tagline-header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1564" cy="930337"/>
                    </a:xfrm>
                    <a:prstGeom prst="rect">
                      <a:avLst/>
                    </a:prstGeom>
                    <a:noFill/>
                    <a:ln>
                      <a:noFill/>
                    </a:ln>
                  </pic:spPr>
                </pic:pic>
              </a:graphicData>
            </a:graphic>
          </wp:inline>
        </w:drawing>
      </w:r>
    </w:p>
    <w:p w14:paraId="7DDEB580" w14:textId="63E5EEBA" w:rsidR="004C7195" w:rsidRDefault="004C7195" w:rsidP="004C7195">
      <w:pPr>
        <w:jc w:val="center"/>
        <w:rPr>
          <w:rFonts w:ascii="Arial" w:hAnsi="Arial" w:cs="Arial"/>
          <w:sz w:val="22"/>
          <w:szCs w:val="22"/>
        </w:rPr>
      </w:pPr>
    </w:p>
    <w:p w14:paraId="07043FE6" w14:textId="4914045D" w:rsidR="004C7195" w:rsidRDefault="004C7195" w:rsidP="004C7195">
      <w:pPr>
        <w:jc w:val="center"/>
        <w:rPr>
          <w:rFonts w:ascii="Arial" w:hAnsi="Arial" w:cs="Arial"/>
          <w:sz w:val="22"/>
          <w:szCs w:val="22"/>
        </w:rPr>
      </w:pPr>
    </w:p>
    <w:p w14:paraId="1FF84B43" w14:textId="0C96D7C7" w:rsidR="004C7195" w:rsidRDefault="004C7195" w:rsidP="004C7195">
      <w:pPr>
        <w:jc w:val="center"/>
        <w:rPr>
          <w:rFonts w:ascii="Arial" w:hAnsi="Arial" w:cs="Arial"/>
          <w:sz w:val="22"/>
          <w:szCs w:val="22"/>
        </w:rPr>
      </w:pPr>
      <w:r>
        <w:rPr>
          <w:rFonts w:ascii="Arial" w:hAnsi="Arial" w:cs="Arial"/>
          <w:sz w:val="22"/>
          <w:szCs w:val="22"/>
        </w:rPr>
        <w:t>Contract of Employment</w:t>
      </w:r>
    </w:p>
    <w:p w14:paraId="11E0B48E" w14:textId="5BA655DA" w:rsidR="004C7195" w:rsidRDefault="004C7195" w:rsidP="004C7195">
      <w:pPr>
        <w:jc w:val="center"/>
        <w:rPr>
          <w:rFonts w:ascii="Arial" w:hAnsi="Arial" w:cs="Arial"/>
          <w:sz w:val="22"/>
          <w:szCs w:val="22"/>
        </w:rPr>
      </w:pPr>
      <w:r>
        <w:rPr>
          <w:rFonts w:ascii="Arial" w:hAnsi="Arial" w:cs="Arial"/>
          <w:sz w:val="22"/>
          <w:szCs w:val="22"/>
        </w:rPr>
        <w:t>between</w:t>
      </w:r>
    </w:p>
    <w:p w14:paraId="17386A89" w14:textId="2A74CCA5" w:rsidR="004C7195" w:rsidRDefault="004C7195" w:rsidP="004C7195">
      <w:pPr>
        <w:jc w:val="center"/>
        <w:rPr>
          <w:rFonts w:ascii="Arial" w:hAnsi="Arial" w:cs="Arial"/>
          <w:sz w:val="22"/>
          <w:szCs w:val="22"/>
        </w:rPr>
      </w:pPr>
      <w:r>
        <w:rPr>
          <w:rFonts w:ascii="Arial" w:hAnsi="Arial" w:cs="Arial"/>
          <w:sz w:val="22"/>
          <w:szCs w:val="22"/>
        </w:rPr>
        <w:t>Lanark County Community Justice Program</w:t>
      </w:r>
      <w:r w:rsidR="002D1E51">
        <w:rPr>
          <w:rFonts w:ascii="Arial" w:hAnsi="Arial" w:cs="Arial"/>
          <w:sz w:val="22"/>
          <w:szCs w:val="22"/>
        </w:rPr>
        <w:t xml:space="preserve"> Inc.</w:t>
      </w:r>
      <w:r>
        <w:rPr>
          <w:rFonts w:ascii="Arial" w:hAnsi="Arial" w:cs="Arial"/>
          <w:sz w:val="22"/>
          <w:szCs w:val="22"/>
        </w:rPr>
        <w:t xml:space="preserve"> (LJJC), the Employer</w:t>
      </w:r>
    </w:p>
    <w:p w14:paraId="48607C8E" w14:textId="0CE43DD4" w:rsidR="004C7195" w:rsidRDefault="004C7195" w:rsidP="004C7195">
      <w:pPr>
        <w:jc w:val="center"/>
        <w:rPr>
          <w:rFonts w:ascii="Arial" w:hAnsi="Arial" w:cs="Arial"/>
          <w:sz w:val="22"/>
          <w:szCs w:val="22"/>
        </w:rPr>
      </w:pPr>
      <w:r>
        <w:rPr>
          <w:rFonts w:ascii="Arial" w:hAnsi="Arial" w:cs="Arial"/>
          <w:sz w:val="22"/>
          <w:szCs w:val="22"/>
        </w:rPr>
        <w:t>and</w:t>
      </w:r>
    </w:p>
    <w:p w14:paraId="2B24B1AD" w14:textId="4743D641" w:rsidR="004C7195" w:rsidRDefault="004C7195" w:rsidP="004C7195">
      <w:pPr>
        <w:jc w:val="center"/>
        <w:rPr>
          <w:rFonts w:ascii="Arial" w:hAnsi="Arial" w:cs="Arial"/>
          <w:sz w:val="22"/>
          <w:szCs w:val="22"/>
        </w:rPr>
      </w:pPr>
      <w:r>
        <w:rPr>
          <w:rFonts w:ascii="Arial" w:hAnsi="Arial" w:cs="Arial"/>
          <w:sz w:val="22"/>
          <w:szCs w:val="22"/>
        </w:rPr>
        <w:t>Joellen McHard, the Employee</w:t>
      </w:r>
    </w:p>
    <w:p w14:paraId="107F4BDD" w14:textId="0907EB32" w:rsidR="004C7195" w:rsidRDefault="004C7195" w:rsidP="004C7195">
      <w:pPr>
        <w:jc w:val="center"/>
        <w:rPr>
          <w:rFonts w:ascii="Arial" w:hAnsi="Arial" w:cs="Arial"/>
          <w:sz w:val="22"/>
          <w:szCs w:val="22"/>
        </w:rPr>
      </w:pPr>
    </w:p>
    <w:p w14:paraId="0FD688A0" w14:textId="34442317" w:rsidR="004C7195" w:rsidRDefault="004C7195" w:rsidP="004C7195">
      <w:pPr>
        <w:jc w:val="center"/>
        <w:rPr>
          <w:rFonts w:ascii="Arial" w:hAnsi="Arial" w:cs="Arial"/>
          <w:sz w:val="22"/>
          <w:szCs w:val="22"/>
        </w:rPr>
      </w:pPr>
    </w:p>
    <w:p w14:paraId="4CA4A91B"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SUBJECT</w:t>
      </w:r>
    </w:p>
    <w:p w14:paraId="63F85C1B" w14:textId="5E365D91"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 Employee shall serve as the Executive Director of the Lanark County Community Justice Program Inc.</w:t>
      </w:r>
      <w:r w:rsidR="00CE3D05">
        <w:rPr>
          <w:rFonts w:cs="Arial"/>
          <w:b w:val="0"/>
          <w:color w:val="000000" w:themeColor="text1"/>
          <w:sz w:val="22"/>
          <w:szCs w:val="22"/>
        </w:rPr>
        <w:t xml:space="preserve"> (LCCJ).</w:t>
      </w:r>
    </w:p>
    <w:p w14:paraId="49F255D8" w14:textId="77777777" w:rsidR="004C7195" w:rsidRPr="00B06207" w:rsidRDefault="004C7195" w:rsidP="004C7195">
      <w:pPr>
        <w:pStyle w:val="Title"/>
        <w:ind w:left="720"/>
        <w:jc w:val="left"/>
        <w:rPr>
          <w:rFonts w:cs="Arial"/>
          <w:b w:val="0"/>
          <w:color w:val="000000" w:themeColor="text1"/>
          <w:sz w:val="22"/>
          <w:szCs w:val="22"/>
        </w:rPr>
      </w:pPr>
    </w:p>
    <w:p w14:paraId="70D417BB"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 xml:space="preserve">EFFECTIVE </w:t>
      </w:r>
      <w:r>
        <w:rPr>
          <w:rFonts w:cs="Arial"/>
          <w:color w:val="000000" w:themeColor="text1"/>
          <w:sz w:val="22"/>
          <w:szCs w:val="22"/>
        </w:rPr>
        <w:t>TERM</w:t>
      </w:r>
      <w:r w:rsidRPr="00B06207">
        <w:rPr>
          <w:rFonts w:cs="Arial"/>
          <w:color w:val="000000" w:themeColor="text1"/>
          <w:sz w:val="22"/>
          <w:szCs w:val="22"/>
        </w:rPr>
        <w:t xml:space="preserve"> OF CONTRACT</w:t>
      </w:r>
    </w:p>
    <w:p w14:paraId="409365F6" w14:textId="212FA2F6" w:rsidR="009B2E9D" w:rsidRDefault="004C7195" w:rsidP="004C7195">
      <w:pPr>
        <w:pStyle w:val="Title"/>
        <w:ind w:left="720"/>
        <w:jc w:val="left"/>
        <w:rPr>
          <w:rFonts w:cs="Arial"/>
          <w:b w:val="0"/>
          <w:color w:val="000000" w:themeColor="text1"/>
          <w:sz w:val="22"/>
          <w:szCs w:val="22"/>
        </w:rPr>
      </w:pPr>
      <w:r w:rsidRPr="00300B3A">
        <w:rPr>
          <w:rFonts w:cs="Arial"/>
          <w:b w:val="0"/>
          <w:color w:val="000000" w:themeColor="text1"/>
          <w:sz w:val="22"/>
          <w:szCs w:val="22"/>
        </w:rPr>
        <w:t xml:space="preserve">Conditional upon completion of a satisfactory “Criminal Record Check”, or provision of same dated less than one year prior to this offer, this Contract of Employment (the “Contract”) is effective from the Letter of Offer for the Employee that was issued on </w:t>
      </w:r>
      <w:r w:rsidR="009B2E9D">
        <w:rPr>
          <w:rFonts w:cs="Arial"/>
          <w:b w:val="0"/>
          <w:color w:val="000000" w:themeColor="text1"/>
          <w:sz w:val="22"/>
          <w:szCs w:val="22"/>
        </w:rPr>
        <w:t>May 27, 2019.</w:t>
      </w:r>
    </w:p>
    <w:p w14:paraId="64360F45" w14:textId="32A21BC9" w:rsidR="004C7195" w:rsidRDefault="004C7195" w:rsidP="009B2E9D">
      <w:pPr>
        <w:pStyle w:val="Title"/>
        <w:jc w:val="left"/>
        <w:rPr>
          <w:rFonts w:cs="Arial"/>
          <w:b w:val="0"/>
          <w:color w:val="000000" w:themeColor="text1"/>
          <w:sz w:val="22"/>
          <w:szCs w:val="22"/>
        </w:rPr>
      </w:pPr>
    </w:p>
    <w:p w14:paraId="08F4BDC2" w14:textId="77777777"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 Employer may terminate this Contract and the employment created herein, without cause, by giving the Employee the greater of:</w:t>
      </w:r>
    </w:p>
    <w:p w14:paraId="30208056" w14:textId="77777777" w:rsidR="004C7195" w:rsidRDefault="004C7195" w:rsidP="004C7195">
      <w:pPr>
        <w:pStyle w:val="Title"/>
        <w:numPr>
          <w:ilvl w:val="0"/>
          <w:numId w:val="2"/>
        </w:numPr>
        <w:jc w:val="left"/>
        <w:rPr>
          <w:rFonts w:cs="Arial"/>
          <w:b w:val="0"/>
          <w:color w:val="000000" w:themeColor="text1"/>
          <w:sz w:val="22"/>
          <w:szCs w:val="22"/>
        </w:rPr>
      </w:pPr>
      <w:r>
        <w:rPr>
          <w:rFonts w:cs="Arial"/>
          <w:b w:val="0"/>
          <w:color w:val="000000" w:themeColor="text1"/>
          <w:sz w:val="22"/>
          <w:szCs w:val="22"/>
        </w:rPr>
        <w:t>30 days notice, or</w:t>
      </w:r>
    </w:p>
    <w:p w14:paraId="69E83A4E" w14:textId="77777777" w:rsidR="004C7195" w:rsidRDefault="004C7195" w:rsidP="004C7195">
      <w:pPr>
        <w:pStyle w:val="Title"/>
        <w:numPr>
          <w:ilvl w:val="0"/>
          <w:numId w:val="2"/>
        </w:numPr>
        <w:jc w:val="left"/>
        <w:rPr>
          <w:rFonts w:cs="Arial"/>
          <w:b w:val="0"/>
          <w:color w:val="000000" w:themeColor="text1"/>
          <w:sz w:val="22"/>
          <w:szCs w:val="22"/>
        </w:rPr>
      </w:pPr>
      <w:r>
        <w:rPr>
          <w:rFonts w:cs="Arial"/>
          <w:b w:val="0"/>
          <w:color w:val="000000" w:themeColor="text1"/>
          <w:sz w:val="22"/>
          <w:szCs w:val="22"/>
        </w:rPr>
        <w:t xml:space="preserve">The minimum amount of written notice prescribed by the </w:t>
      </w:r>
      <w:r>
        <w:rPr>
          <w:rFonts w:cs="Arial"/>
          <w:b w:val="0"/>
          <w:i/>
          <w:color w:val="000000" w:themeColor="text1"/>
          <w:sz w:val="22"/>
          <w:szCs w:val="22"/>
        </w:rPr>
        <w:t xml:space="preserve">Employment Standards Act </w:t>
      </w:r>
      <w:r>
        <w:rPr>
          <w:rFonts w:cs="Arial"/>
          <w:b w:val="0"/>
          <w:color w:val="000000" w:themeColor="text1"/>
          <w:sz w:val="22"/>
          <w:szCs w:val="22"/>
        </w:rPr>
        <w:t>(Ontario), as amended from time to time.</w:t>
      </w:r>
    </w:p>
    <w:p w14:paraId="0D11C517" w14:textId="77777777" w:rsidR="004C7195" w:rsidRDefault="004C7195" w:rsidP="004C7195">
      <w:pPr>
        <w:pStyle w:val="Title"/>
        <w:ind w:left="720"/>
        <w:jc w:val="left"/>
        <w:rPr>
          <w:rFonts w:cs="Arial"/>
          <w:b w:val="0"/>
          <w:color w:val="000000" w:themeColor="text1"/>
          <w:sz w:val="22"/>
          <w:szCs w:val="22"/>
        </w:rPr>
      </w:pPr>
    </w:p>
    <w:p w14:paraId="7DC2B567" w14:textId="77777777"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 xml:space="preserve">The Employer may, at its option, in lieu of giving that amount of written notice, pay compensation that is equal to the salary that the Employee should have earned during the notice period, or give a combination or written notice and payment of compensation in lieu of the full notice prescribed by the </w:t>
      </w:r>
      <w:r>
        <w:rPr>
          <w:rFonts w:cs="Arial"/>
          <w:b w:val="0"/>
          <w:i/>
          <w:color w:val="000000" w:themeColor="text1"/>
          <w:sz w:val="22"/>
          <w:szCs w:val="22"/>
        </w:rPr>
        <w:t xml:space="preserve">Employment Standards Act </w:t>
      </w:r>
      <w:r>
        <w:rPr>
          <w:rFonts w:cs="Arial"/>
          <w:b w:val="0"/>
          <w:color w:val="000000" w:themeColor="text1"/>
          <w:sz w:val="22"/>
          <w:szCs w:val="22"/>
        </w:rPr>
        <w:t>(Ontario), as amended from time to time.</w:t>
      </w:r>
    </w:p>
    <w:p w14:paraId="3502EF57" w14:textId="183CB8F7" w:rsidR="004C7195" w:rsidRDefault="004C7195" w:rsidP="004C7195">
      <w:pPr>
        <w:rPr>
          <w:rFonts w:ascii="Arial" w:hAnsi="Arial" w:cs="Arial"/>
          <w:sz w:val="22"/>
          <w:szCs w:val="22"/>
        </w:rPr>
      </w:pPr>
    </w:p>
    <w:p w14:paraId="03E6527F"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DUTIES</w:t>
      </w:r>
    </w:p>
    <w:p w14:paraId="35F77488" w14:textId="77777777"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 Employee shall perform duties outlined in the Executive Director Job Description, attached herein, which will form part of this Contract. The Employee shall be accountable directly to the Board of Directors and shall see that the directions of the Board are carried out. Unless otherwise directed by the Board of Directors, any activity that the employee may choose to perform, other than those in the attached Job Description, is a volunteer activity and is not covered by this Contract.</w:t>
      </w:r>
    </w:p>
    <w:p w14:paraId="713E4731" w14:textId="77777777" w:rsidR="004C7195" w:rsidRPr="006400EB" w:rsidRDefault="004C7195" w:rsidP="004C7195">
      <w:pPr>
        <w:pStyle w:val="Title"/>
        <w:ind w:left="720"/>
        <w:jc w:val="left"/>
        <w:rPr>
          <w:rFonts w:cs="Arial"/>
          <w:b w:val="0"/>
          <w:color w:val="000000" w:themeColor="text1"/>
          <w:sz w:val="22"/>
          <w:szCs w:val="22"/>
        </w:rPr>
      </w:pPr>
    </w:p>
    <w:p w14:paraId="7D3E0F12"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NATURE OF POSITION</w:t>
      </w:r>
    </w:p>
    <w:p w14:paraId="50D51183" w14:textId="19B7E938" w:rsidR="004C7195" w:rsidRPr="006400EB" w:rsidRDefault="004C7195" w:rsidP="004C7195">
      <w:pPr>
        <w:pStyle w:val="Title"/>
        <w:ind w:left="720"/>
        <w:jc w:val="left"/>
        <w:rPr>
          <w:rFonts w:cs="Arial"/>
          <w:b w:val="0"/>
          <w:color w:val="000000" w:themeColor="text1"/>
          <w:sz w:val="22"/>
          <w:szCs w:val="22"/>
        </w:rPr>
      </w:pPr>
      <w:r w:rsidRPr="006400EB">
        <w:rPr>
          <w:rFonts w:cs="Arial"/>
          <w:b w:val="0"/>
          <w:color w:val="000000" w:themeColor="text1"/>
          <w:sz w:val="22"/>
          <w:szCs w:val="22"/>
        </w:rPr>
        <w:t>This is a part-time position (</w:t>
      </w:r>
      <w:r>
        <w:rPr>
          <w:rFonts w:cs="Arial"/>
          <w:b w:val="0"/>
          <w:color w:val="000000" w:themeColor="text1"/>
          <w:sz w:val="22"/>
          <w:szCs w:val="22"/>
        </w:rPr>
        <w:t>22.5</w:t>
      </w:r>
      <w:r w:rsidRPr="006400EB">
        <w:rPr>
          <w:rFonts w:cs="Arial"/>
          <w:b w:val="0"/>
          <w:color w:val="000000" w:themeColor="text1"/>
          <w:sz w:val="22"/>
          <w:szCs w:val="22"/>
        </w:rPr>
        <w:t xml:space="preserve"> hours per week), effective </w:t>
      </w:r>
      <w:r>
        <w:rPr>
          <w:rFonts w:cs="Arial"/>
          <w:b w:val="0"/>
          <w:color w:val="000000" w:themeColor="text1"/>
          <w:sz w:val="22"/>
          <w:szCs w:val="22"/>
        </w:rPr>
        <w:t>October 1, 2020</w:t>
      </w:r>
      <w:r w:rsidRPr="006400EB">
        <w:rPr>
          <w:rFonts w:cs="Arial"/>
          <w:b w:val="0"/>
          <w:color w:val="000000" w:themeColor="text1"/>
          <w:sz w:val="22"/>
          <w:szCs w:val="22"/>
        </w:rPr>
        <w:t xml:space="preserve"> and continuing until </w:t>
      </w:r>
      <w:r>
        <w:rPr>
          <w:rFonts w:cs="Arial"/>
          <w:b w:val="0"/>
          <w:color w:val="000000" w:themeColor="text1"/>
          <w:sz w:val="22"/>
          <w:szCs w:val="22"/>
        </w:rPr>
        <w:t>further notice.</w:t>
      </w:r>
    </w:p>
    <w:p w14:paraId="190D9EB1" w14:textId="77777777" w:rsidR="004C7195" w:rsidRPr="00B06207" w:rsidRDefault="004C7195" w:rsidP="004C7195">
      <w:pPr>
        <w:pStyle w:val="Title"/>
        <w:ind w:left="720"/>
        <w:jc w:val="left"/>
        <w:rPr>
          <w:rFonts w:cs="Arial"/>
          <w:color w:val="000000" w:themeColor="text1"/>
          <w:sz w:val="22"/>
          <w:szCs w:val="22"/>
        </w:rPr>
      </w:pPr>
    </w:p>
    <w:p w14:paraId="3A8DA672"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HOURS OF WORK</w:t>
      </w:r>
    </w:p>
    <w:p w14:paraId="67373B74" w14:textId="77777777"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 employee may be required, from time-to-time, to work evenings and/or weekends and/or other hours during which the office is normally closed in order to fulfill the duties set out in the Job Description. The Employee will have one half-hour paid lunch break and two (2) paid fifteen (15) minute breaks during the 7.5 hour work day.</w:t>
      </w:r>
    </w:p>
    <w:p w14:paraId="4CF0BB63" w14:textId="77777777" w:rsidR="004C7195" w:rsidRDefault="004C7195" w:rsidP="004C7195">
      <w:pPr>
        <w:pStyle w:val="Title"/>
        <w:ind w:left="720"/>
        <w:jc w:val="left"/>
        <w:rPr>
          <w:rFonts w:cs="Arial"/>
          <w:b w:val="0"/>
          <w:color w:val="000000" w:themeColor="text1"/>
          <w:sz w:val="22"/>
          <w:szCs w:val="22"/>
        </w:rPr>
      </w:pPr>
    </w:p>
    <w:p w14:paraId="4A51B488" w14:textId="6A56D972"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lastRenderedPageBreak/>
        <w:t>If the Employee works more than the contracted hours in any given week, such hours shall be recorded and the employee will take the equivalent time off in lieu of pay. Prior approval of the Finance Committee is required should the number of excess hours be anticipated to accumulate beyond two (2) times the weekly average.</w:t>
      </w:r>
    </w:p>
    <w:p w14:paraId="20E0D6EA" w14:textId="77777777" w:rsidR="00BD1E94" w:rsidRDefault="00BD1E94" w:rsidP="004C7195">
      <w:pPr>
        <w:pStyle w:val="Title"/>
        <w:ind w:left="720"/>
        <w:jc w:val="left"/>
        <w:rPr>
          <w:rFonts w:cs="Arial"/>
          <w:b w:val="0"/>
          <w:color w:val="000000" w:themeColor="text1"/>
          <w:sz w:val="22"/>
          <w:szCs w:val="22"/>
        </w:rPr>
      </w:pPr>
    </w:p>
    <w:p w14:paraId="7E1F0CAE"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LEAVE</w:t>
      </w:r>
    </w:p>
    <w:p w14:paraId="0836666D" w14:textId="18B2872C"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 xml:space="preserve">The Employee has the equivalent </w:t>
      </w:r>
      <w:r>
        <w:rPr>
          <w:rFonts w:cs="Arial"/>
          <w:b w:val="0"/>
          <w:sz w:val="22"/>
          <w:szCs w:val="22"/>
        </w:rPr>
        <w:t>4.5</w:t>
      </w:r>
      <w:r w:rsidR="0082139B">
        <w:rPr>
          <w:rFonts w:cs="Arial"/>
          <w:b w:val="0"/>
          <w:sz w:val="22"/>
          <w:szCs w:val="22"/>
        </w:rPr>
        <w:t xml:space="preserve"> </w:t>
      </w:r>
      <w:r>
        <w:rPr>
          <w:rFonts w:cs="Arial"/>
          <w:b w:val="0"/>
          <w:color w:val="000000" w:themeColor="text1"/>
          <w:sz w:val="22"/>
          <w:szCs w:val="22"/>
        </w:rPr>
        <w:t xml:space="preserve">paid personal leave days </w:t>
      </w:r>
      <w:r w:rsidR="0082139B" w:rsidRPr="00300B3A">
        <w:rPr>
          <w:rFonts w:cs="Arial"/>
          <w:b w:val="0"/>
          <w:color w:val="000000" w:themeColor="text1"/>
          <w:sz w:val="22"/>
          <w:szCs w:val="22"/>
        </w:rPr>
        <w:t xml:space="preserve">annually </w:t>
      </w:r>
      <w:r w:rsidRPr="00300B3A">
        <w:rPr>
          <w:rFonts w:cs="Arial"/>
          <w:b w:val="0"/>
          <w:color w:val="000000" w:themeColor="text1"/>
          <w:sz w:val="22"/>
          <w:szCs w:val="22"/>
        </w:rPr>
        <w:t>during</w:t>
      </w:r>
      <w:r>
        <w:rPr>
          <w:rFonts w:cs="Arial"/>
          <w:b w:val="0"/>
          <w:color w:val="000000" w:themeColor="text1"/>
          <w:sz w:val="22"/>
          <w:szCs w:val="22"/>
        </w:rPr>
        <w:t xml:space="preserve"> this contract which may be used if needed as sick leave, for doctors’ appointments or to provide care for family members. </w:t>
      </w:r>
    </w:p>
    <w:p w14:paraId="2A0416C6" w14:textId="77777777" w:rsidR="004C7195" w:rsidRDefault="004C7195" w:rsidP="004C7195">
      <w:pPr>
        <w:pStyle w:val="Title"/>
        <w:ind w:left="720"/>
        <w:jc w:val="left"/>
        <w:rPr>
          <w:rFonts w:cs="Arial"/>
          <w:b w:val="0"/>
          <w:color w:val="000000" w:themeColor="text1"/>
          <w:sz w:val="22"/>
          <w:szCs w:val="22"/>
        </w:rPr>
      </w:pPr>
    </w:p>
    <w:p w14:paraId="79EA8617" w14:textId="36E61091"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These days are not to be used as vacation days and may not be carried over into the next fiscal year.  The hours used for personal leave will be tracked on the Employee’s time sheet. The Employee may apply to the Board of Directors for extended illness</w:t>
      </w:r>
      <w:r w:rsidR="0082139B">
        <w:rPr>
          <w:rFonts w:cs="Arial"/>
          <w:b w:val="0"/>
          <w:color w:val="000000" w:themeColor="text1"/>
          <w:sz w:val="22"/>
          <w:szCs w:val="22"/>
        </w:rPr>
        <w:t>,</w:t>
      </w:r>
      <w:r>
        <w:rPr>
          <w:rFonts w:cs="Arial"/>
          <w:b w:val="0"/>
          <w:color w:val="000000" w:themeColor="text1"/>
          <w:sz w:val="22"/>
          <w:szCs w:val="22"/>
        </w:rPr>
        <w:t xml:space="preserve"> personal, religious, family illness or bereavement leave, and such leave may be granted with or without pay at the discretion of the Board.</w:t>
      </w:r>
    </w:p>
    <w:p w14:paraId="35270A3B" w14:textId="77777777" w:rsidR="004C7195" w:rsidRPr="00EE2071" w:rsidRDefault="004C7195" w:rsidP="004C7195">
      <w:pPr>
        <w:pStyle w:val="Title"/>
        <w:ind w:left="720"/>
        <w:jc w:val="left"/>
        <w:rPr>
          <w:rFonts w:cs="Arial"/>
          <w:b w:val="0"/>
          <w:color w:val="000000" w:themeColor="text1"/>
          <w:sz w:val="22"/>
          <w:szCs w:val="22"/>
        </w:rPr>
      </w:pPr>
    </w:p>
    <w:p w14:paraId="35C0463C" w14:textId="0AC348AB" w:rsidR="004C7195" w:rsidRDefault="004C7195" w:rsidP="00BD1E94">
      <w:pPr>
        <w:pStyle w:val="Title"/>
        <w:numPr>
          <w:ilvl w:val="1"/>
          <w:numId w:val="1"/>
        </w:numPr>
        <w:jc w:val="left"/>
        <w:rPr>
          <w:rFonts w:cs="Arial"/>
          <w:color w:val="000000" w:themeColor="text1"/>
          <w:sz w:val="22"/>
          <w:szCs w:val="22"/>
        </w:rPr>
      </w:pPr>
      <w:r w:rsidRPr="00B06207">
        <w:rPr>
          <w:rFonts w:cs="Arial"/>
          <w:color w:val="000000" w:themeColor="text1"/>
          <w:sz w:val="22"/>
          <w:szCs w:val="22"/>
        </w:rPr>
        <w:t>PUBLIC HOLIDAYS</w:t>
      </w:r>
    </w:p>
    <w:p w14:paraId="2C534C9B" w14:textId="6C4C5B55" w:rsidR="004C7195" w:rsidRDefault="004C7195" w:rsidP="004C7195">
      <w:pPr>
        <w:pStyle w:val="Title"/>
        <w:ind w:left="1440"/>
        <w:jc w:val="left"/>
        <w:rPr>
          <w:rFonts w:cs="Arial"/>
          <w:b w:val="0"/>
          <w:color w:val="000000" w:themeColor="text1"/>
          <w:sz w:val="22"/>
          <w:szCs w:val="22"/>
        </w:rPr>
      </w:pPr>
      <w:r>
        <w:rPr>
          <w:rFonts w:cs="Arial"/>
          <w:b w:val="0"/>
          <w:color w:val="000000" w:themeColor="text1"/>
          <w:sz w:val="22"/>
          <w:szCs w:val="22"/>
        </w:rPr>
        <w:t xml:space="preserve">The Employee shall not be required to work on public holidays. The Employee’s public holiday pay for a given public holiday shall </w:t>
      </w:r>
      <w:r w:rsidR="002D1E51">
        <w:rPr>
          <w:rFonts w:cs="Arial"/>
          <w:b w:val="0"/>
          <w:color w:val="000000" w:themeColor="text1"/>
          <w:sz w:val="22"/>
          <w:szCs w:val="22"/>
        </w:rPr>
        <w:t>prorated to the amount of regular wages.</w:t>
      </w:r>
    </w:p>
    <w:p w14:paraId="12AEA3DD" w14:textId="77777777" w:rsidR="004C7195" w:rsidRDefault="004C7195" w:rsidP="004C7195">
      <w:pPr>
        <w:pStyle w:val="Title"/>
        <w:ind w:left="1440"/>
        <w:jc w:val="left"/>
        <w:rPr>
          <w:rFonts w:cs="Arial"/>
          <w:b w:val="0"/>
          <w:color w:val="000000" w:themeColor="text1"/>
          <w:sz w:val="22"/>
          <w:szCs w:val="22"/>
        </w:rPr>
      </w:pPr>
    </w:p>
    <w:p w14:paraId="50D108AF" w14:textId="77777777" w:rsidR="004C7195" w:rsidRDefault="004C7195" w:rsidP="004C7195">
      <w:pPr>
        <w:pStyle w:val="Title"/>
        <w:ind w:left="1440"/>
        <w:jc w:val="left"/>
        <w:rPr>
          <w:rFonts w:cs="Arial"/>
          <w:b w:val="0"/>
          <w:color w:val="000000" w:themeColor="text1"/>
          <w:sz w:val="22"/>
          <w:szCs w:val="22"/>
        </w:rPr>
      </w:pPr>
      <w:r>
        <w:rPr>
          <w:rFonts w:cs="Arial"/>
          <w:b w:val="0"/>
          <w:color w:val="000000" w:themeColor="text1"/>
          <w:sz w:val="22"/>
          <w:szCs w:val="22"/>
        </w:rPr>
        <w:t>The Public Holidays recognized by this Contract include:</w:t>
      </w:r>
    </w:p>
    <w:p w14:paraId="6EA565B5"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 xml:space="preserve">New Year’s Day </w:t>
      </w:r>
    </w:p>
    <w:p w14:paraId="274587FD"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 xml:space="preserve">Family Day </w:t>
      </w:r>
    </w:p>
    <w:p w14:paraId="15AACBBB"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Good Friday</w:t>
      </w:r>
    </w:p>
    <w:p w14:paraId="158C97DA" w14:textId="691537C6" w:rsidR="0082139B" w:rsidRPr="0082139B" w:rsidRDefault="004C7195" w:rsidP="0082139B">
      <w:pPr>
        <w:pStyle w:val="Title"/>
        <w:numPr>
          <w:ilvl w:val="0"/>
          <w:numId w:val="3"/>
        </w:numPr>
        <w:jc w:val="left"/>
        <w:rPr>
          <w:rFonts w:cs="Arial"/>
          <w:b w:val="0"/>
          <w:color w:val="000000" w:themeColor="text1"/>
          <w:sz w:val="22"/>
          <w:szCs w:val="22"/>
        </w:rPr>
      </w:pPr>
      <w:r w:rsidRPr="0082139B">
        <w:rPr>
          <w:rFonts w:cs="Arial"/>
          <w:b w:val="0"/>
          <w:color w:val="000000" w:themeColor="text1"/>
          <w:sz w:val="22"/>
          <w:szCs w:val="22"/>
        </w:rPr>
        <w:t xml:space="preserve">Easter Monday </w:t>
      </w:r>
    </w:p>
    <w:p w14:paraId="566A6FED"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Victoria Day</w:t>
      </w:r>
    </w:p>
    <w:p w14:paraId="08645E8A"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Canada Day</w:t>
      </w:r>
    </w:p>
    <w:p w14:paraId="2B49207D"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Labour Day</w:t>
      </w:r>
    </w:p>
    <w:p w14:paraId="0A607A71" w14:textId="51773EE9"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Thanksgiving Day</w:t>
      </w:r>
    </w:p>
    <w:p w14:paraId="66B54DA1" w14:textId="75CCB034" w:rsidR="0082139B" w:rsidRDefault="0082139B"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Remembrance Day – ½ day</w:t>
      </w:r>
    </w:p>
    <w:p w14:paraId="43CDADAB" w14:textId="12D97DD2"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Christmas Da</w:t>
      </w:r>
      <w:r w:rsidR="0082139B">
        <w:rPr>
          <w:rFonts w:cs="Arial"/>
          <w:b w:val="0"/>
          <w:color w:val="000000" w:themeColor="text1"/>
          <w:sz w:val="22"/>
          <w:szCs w:val="22"/>
        </w:rPr>
        <w:t>y</w:t>
      </w:r>
    </w:p>
    <w:p w14:paraId="7E4712A3" w14:textId="169E090E" w:rsidR="004C7195" w:rsidRPr="0082139B" w:rsidRDefault="004C7195" w:rsidP="0082139B">
      <w:pPr>
        <w:pStyle w:val="Title"/>
        <w:numPr>
          <w:ilvl w:val="0"/>
          <w:numId w:val="3"/>
        </w:numPr>
        <w:jc w:val="left"/>
        <w:rPr>
          <w:rFonts w:cs="Arial"/>
          <w:b w:val="0"/>
          <w:color w:val="000000" w:themeColor="text1"/>
          <w:sz w:val="22"/>
          <w:szCs w:val="22"/>
        </w:rPr>
      </w:pPr>
      <w:r w:rsidRPr="0082139B">
        <w:rPr>
          <w:rFonts w:cs="Arial"/>
          <w:b w:val="0"/>
          <w:color w:val="000000" w:themeColor="text1"/>
          <w:sz w:val="22"/>
          <w:szCs w:val="22"/>
        </w:rPr>
        <w:t>Boxing Day</w:t>
      </w:r>
    </w:p>
    <w:p w14:paraId="07A2FB18" w14:textId="77777777" w:rsidR="004C7195" w:rsidRPr="00E112D0" w:rsidRDefault="004C7195" w:rsidP="004C7195">
      <w:pPr>
        <w:pStyle w:val="Title"/>
        <w:ind w:left="1440"/>
        <w:jc w:val="left"/>
        <w:rPr>
          <w:rFonts w:cs="Arial"/>
          <w:b w:val="0"/>
          <w:color w:val="000000" w:themeColor="text1"/>
          <w:sz w:val="22"/>
          <w:szCs w:val="22"/>
        </w:rPr>
      </w:pPr>
    </w:p>
    <w:p w14:paraId="12876F36" w14:textId="77777777" w:rsidR="004C7195" w:rsidRDefault="004C7195" w:rsidP="004C7195">
      <w:pPr>
        <w:pStyle w:val="Title"/>
        <w:numPr>
          <w:ilvl w:val="1"/>
          <w:numId w:val="1"/>
        </w:numPr>
        <w:jc w:val="left"/>
        <w:rPr>
          <w:rFonts w:cs="Arial"/>
          <w:color w:val="000000" w:themeColor="text1"/>
          <w:sz w:val="22"/>
          <w:szCs w:val="22"/>
        </w:rPr>
      </w:pPr>
      <w:r w:rsidRPr="00B06207">
        <w:rPr>
          <w:rFonts w:cs="Arial"/>
          <w:color w:val="000000" w:themeColor="text1"/>
          <w:sz w:val="22"/>
          <w:szCs w:val="22"/>
        </w:rPr>
        <w:t>VACATION PAY AND LEAVE</w:t>
      </w:r>
    </w:p>
    <w:p w14:paraId="70C21386" w14:textId="1D2F6E55" w:rsidR="004C7195" w:rsidRDefault="004C7195" w:rsidP="004C7195">
      <w:pPr>
        <w:pStyle w:val="Title"/>
        <w:ind w:left="1440"/>
        <w:jc w:val="left"/>
        <w:rPr>
          <w:rFonts w:cs="Arial"/>
          <w:b w:val="0"/>
          <w:color w:val="000000" w:themeColor="text1"/>
          <w:sz w:val="22"/>
          <w:szCs w:val="22"/>
        </w:rPr>
      </w:pPr>
      <w:r>
        <w:rPr>
          <w:rFonts w:cs="Arial"/>
          <w:b w:val="0"/>
          <w:color w:val="000000" w:themeColor="text1"/>
          <w:sz w:val="22"/>
          <w:szCs w:val="22"/>
        </w:rPr>
        <w:t>The Employee shall be entitled to</w:t>
      </w:r>
      <w:r w:rsidR="00141E69">
        <w:rPr>
          <w:rFonts w:cs="Arial"/>
          <w:b w:val="0"/>
          <w:color w:val="000000" w:themeColor="text1"/>
          <w:sz w:val="22"/>
          <w:szCs w:val="22"/>
        </w:rPr>
        <w:t xml:space="preserve"> 3 weeks (9 days) of paid vacation per calendar year.  It is further agreed that the Employee’s vacation time shall be mutually agreed upon by the Board and the Employee with due consideration of office workload and to minimize any disruption to office routines or required regulatory reporting. In the event the Employee does not take the vacation to which they are entitled in any calendar year, the vacation time shall not be carried into the next year</w:t>
      </w:r>
      <w:r w:rsidR="00141E69" w:rsidRPr="00300B3A">
        <w:rPr>
          <w:rFonts w:cs="Arial"/>
          <w:b w:val="0"/>
          <w:color w:val="000000" w:themeColor="text1"/>
          <w:sz w:val="22"/>
          <w:szCs w:val="22"/>
        </w:rPr>
        <w:t>.</w:t>
      </w:r>
      <w:r w:rsidR="00483105" w:rsidRPr="00300B3A">
        <w:rPr>
          <w:rFonts w:cs="Arial"/>
          <w:b w:val="0"/>
          <w:color w:val="000000" w:themeColor="text1"/>
          <w:sz w:val="22"/>
          <w:szCs w:val="22"/>
        </w:rPr>
        <w:t xml:space="preserve">  No monetary compensation is given for unused vacation time.</w:t>
      </w:r>
    </w:p>
    <w:p w14:paraId="607402A0" w14:textId="77777777" w:rsidR="004C7195" w:rsidRPr="00E112D0" w:rsidRDefault="004C7195" w:rsidP="004C7195">
      <w:pPr>
        <w:pStyle w:val="Title"/>
        <w:ind w:left="1440"/>
        <w:jc w:val="left"/>
        <w:rPr>
          <w:rFonts w:cs="Arial"/>
          <w:b w:val="0"/>
          <w:color w:val="000000" w:themeColor="text1"/>
          <w:sz w:val="22"/>
          <w:szCs w:val="22"/>
        </w:rPr>
      </w:pPr>
    </w:p>
    <w:p w14:paraId="5D959335"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EMPLOYEE DEDUCTIONS</w:t>
      </w:r>
    </w:p>
    <w:p w14:paraId="4E3D4559" w14:textId="77777777"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 Employer shall ensure that all legally required employee deductions are made and forwarded to the appropriate authority including Employment Insurance, Canada Pension Plan, and Income Tax deductions.</w:t>
      </w:r>
    </w:p>
    <w:p w14:paraId="1F9A5328" w14:textId="77777777" w:rsidR="004C7195" w:rsidRPr="00636E5B" w:rsidRDefault="004C7195" w:rsidP="004C7195">
      <w:pPr>
        <w:pStyle w:val="Title"/>
        <w:ind w:left="720"/>
        <w:jc w:val="left"/>
        <w:rPr>
          <w:rFonts w:cs="Arial"/>
          <w:b w:val="0"/>
          <w:color w:val="000000" w:themeColor="text1"/>
          <w:sz w:val="22"/>
          <w:szCs w:val="22"/>
        </w:rPr>
      </w:pPr>
    </w:p>
    <w:p w14:paraId="7E74E79D"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LOCATION OF WORK</w:t>
      </w:r>
    </w:p>
    <w:p w14:paraId="65E67A2E" w14:textId="0E1458E0" w:rsidR="004C7195" w:rsidRPr="00300B3A" w:rsidRDefault="004C7195" w:rsidP="004C7195">
      <w:pPr>
        <w:pStyle w:val="Title"/>
        <w:ind w:left="720"/>
        <w:jc w:val="left"/>
        <w:rPr>
          <w:rFonts w:cs="Arial"/>
          <w:b w:val="0"/>
          <w:color w:val="000000" w:themeColor="text1"/>
          <w:sz w:val="22"/>
          <w:szCs w:val="22"/>
        </w:rPr>
      </w:pPr>
      <w:r w:rsidRPr="00300B3A">
        <w:rPr>
          <w:rFonts w:cs="Arial"/>
          <w:b w:val="0"/>
          <w:color w:val="000000" w:themeColor="text1"/>
          <w:sz w:val="22"/>
          <w:szCs w:val="22"/>
        </w:rPr>
        <w:t xml:space="preserve">The Employee </w:t>
      </w:r>
      <w:r w:rsidR="0082139B" w:rsidRPr="00300B3A">
        <w:rPr>
          <w:rFonts w:cs="Arial"/>
          <w:b w:val="0"/>
          <w:color w:val="000000" w:themeColor="text1"/>
          <w:sz w:val="22"/>
          <w:szCs w:val="22"/>
        </w:rPr>
        <w:t xml:space="preserve">shall </w:t>
      </w:r>
      <w:r w:rsidRPr="00300B3A">
        <w:rPr>
          <w:rFonts w:cs="Arial"/>
          <w:b w:val="0"/>
          <w:color w:val="000000" w:themeColor="text1"/>
          <w:sz w:val="22"/>
          <w:szCs w:val="22"/>
        </w:rPr>
        <w:t xml:space="preserve">work </w:t>
      </w:r>
      <w:r w:rsidR="00BD1E94" w:rsidRPr="00300B3A">
        <w:rPr>
          <w:rFonts w:cs="Arial"/>
          <w:b w:val="0"/>
          <w:color w:val="000000" w:themeColor="text1"/>
          <w:sz w:val="22"/>
          <w:szCs w:val="22"/>
        </w:rPr>
        <w:t xml:space="preserve">primarily in </w:t>
      </w:r>
      <w:r w:rsidRPr="00300B3A">
        <w:rPr>
          <w:rFonts w:cs="Arial"/>
          <w:b w:val="0"/>
          <w:color w:val="000000" w:themeColor="text1"/>
          <w:sz w:val="22"/>
          <w:szCs w:val="22"/>
        </w:rPr>
        <w:t xml:space="preserve">the LCCJ office </w:t>
      </w:r>
      <w:r w:rsidR="003C7146" w:rsidRPr="00300B3A">
        <w:rPr>
          <w:rFonts w:cs="Arial"/>
          <w:b w:val="0"/>
          <w:color w:val="000000" w:themeColor="text1"/>
          <w:sz w:val="22"/>
          <w:szCs w:val="22"/>
        </w:rPr>
        <w:t>but may</w:t>
      </w:r>
      <w:r w:rsidR="00BD1E94" w:rsidRPr="00300B3A">
        <w:rPr>
          <w:rFonts w:cs="Arial"/>
          <w:b w:val="0"/>
          <w:color w:val="000000" w:themeColor="text1"/>
          <w:sz w:val="22"/>
          <w:szCs w:val="22"/>
        </w:rPr>
        <w:t xml:space="preserve"> also </w:t>
      </w:r>
      <w:r w:rsidR="003C7146" w:rsidRPr="00300B3A">
        <w:rPr>
          <w:rFonts w:cs="Arial"/>
          <w:b w:val="0"/>
          <w:color w:val="000000" w:themeColor="text1"/>
          <w:sz w:val="22"/>
          <w:szCs w:val="22"/>
        </w:rPr>
        <w:t xml:space="preserve">work </w:t>
      </w:r>
      <w:r w:rsidR="00BD1E94" w:rsidRPr="00300B3A">
        <w:rPr>
          <w:rFonts w:cs="Arial"/>
          <w:b w:val="0"/>
          <w:color w:val="000000" w:themeColor="text1"/>
          <w:sz w:val="22"/>
          <w:szCs w:val="22"/>
        </w:rPr>
        <w:t xml:space="preserve">at home </w:t>
      </w:r>
      <w:r w:rsidR="003C7146" w:rsidRPr="00300B3A">
        <w:rPr>
          <w:rFonts w:cs="Arial"/>
          <w:b w:val="0"/>
          <w:color w:val="000000" w:themeColor="text1"/>
          <w:sz w:val="22"/>
          <w:szCs w:val="22"/>
        </w:rPr>
        <w:t xml:space="preserve">as required </w:t>
      </w:r>
      <w:r w:rsidR="00BD1E94" w:rsidRPr="00300B3A">
        <w:rPr>
          <w:rFonts w:cs="Arial"/>
          <w:b w:val="0"/>
          <w:color w:val="000000" w:themeColor="text1"/>
          <w:sz w:val="22"/>
          <w:szCs w:val="22"/>
        </w:rPr>
        <w:t xml:space="preserve">and will coordinate work schedules with </w:t>
      </w:r>
      <w:r w:rsidR="003C7146" w:rsidRPr="00300B3A">
        <w:rPr>
          <w:rFonts w:cs="Arial"/>
          <w:b w:val="0"/>
          <w:color w:val="000000" w:themeColor="text1"/>
          <w:sz w:val="22"/>
          <w:szCs w:val="22"/>
        </w:rPr>
        <w:t xml:space="preserve">the Board and </w:t>
      </w:r>
      <w:r w:rsidR="00BD1E94" w:rsidRPr="00300B3A">
        <w:rPr>
          <w:rFonts w:cs="Arial"/>
          <w:b w:val="0"/>
          <w:color w:val="000000" w:themeColor="text1"/>
          <w:sz w:val="22"/>
          <w:szCs w:val="22"/>
        </w:rPr>
        <w:t>other staff and/or volunteers.</w:t>
      </w:r>
    </w:p>
    <w:p w14:paraId="18A3ABFD" w14:textId="5A09BCAF" w:rsidR="00E37481" w:rsidRPr="00300B3A" w:rsidRDefault="00E37481" w:rsidP="004C7195">
      <w:pPr>
        <w:pStyle w:val="Title"/>
        <w:ind w:left="720"/>
        <w:jc w:val="left"/>
        <w:rPr>
          <w:rFonts w:cs="Arial"/>
          <w:b w:val="0"/>
          <w:color w:val="000000" w:themeColor="text1"/>
          <w:sz w:val="22"/>
          <w:szCs w:val="22"/>
        </w:rPr>
      </w:pPr>
    </w:p>
    <w:p w14:paraId="4298731F" w14:textId="3C7D8F1A" w:rsidR="00E37481" w:rsidRDefault="00E37481" w:rsidP="004C7195">
      <w:pPr>
        <w:pStyle w:val="Title"/>
        <w:ind w:left="720"/>
        <w:jc w:val="left"/>
        <w:rPr>
          <w:rFonts w:cs="Arial"/>
          <w:b w:val="0"/>
          <w:color w:val="000000" w:themeColor="text1"/>
          <w:sz w:val="22"/>
          <w:szCs w:val="22"/>
        </w:rPr>
      </w:pPr>
      <w:r w:rsidRPr="00300B3A">
        <w:rPr>
          <w:rFonts w:cs="Arial"/>
          <w:bCs/>
          <w:color w:val="000000" w:themeColor="text1"/>
          <w:sz w:val="22"/>
          <w:szCs w:val="22"/>
        </w:rPr>
        <w:t>Note:</w:t>
      </w:r>
      <w:r w:rsidRPr="00300B3A">
        <w:rPr>
          <w:rFonts w:cs="Arial"/>
          <w:b w:val="0"/>
          <w:color w:val="000000" w:themeColor="text1"/>
          <w:sz w:val="22"/>
          <w:szCs w:val="22"/>
        </w:rPr>
        <w:t xml:space="preserve">  During the active time of Covid-19 extenuating circumstances may exist and should be discussed with the Boar</w:t>
      </w:r>
      <w:r w:rsidRPr="009B2E9D">
        <w:rPr>
          <w:rFonts w:cs="Arial"/>
          <w:b w:val="0"/>
          <w:color w:val="000000" w:themeColor="text1"/>
          <w:sz w:val="22"/>
          <w:szCs w:val="22"/>
        </w:rPr>
        <w:t>d.</w:t>
      </w:r>
    </w:p>
    <w:p w14:paraId="55EA1233" w14:textId="77777777" w:rsidR="004C7195" w:rsidRPr="00636E5B" w:rsidRDefault="004C7195" w:rsidP="004C7195">
      <w:pPr>
        <w:pStyle w:val="Title"/>
        <w:ind w:left="720"/>
        <w:jc w:val="left"/>
        <w:rPr>
          <w:rFonts w:cs="Arial"/>
          <w:b w:val="0"/>
          <w:color w:val="000000" w:themeColor="text1"/>
          <w:sz w:val="22"/>
          <w:szCs w:val="22"/>
        </w:rPr>
      </w:pPr>
    </w:p>
    <w:p w14:paraId="0FC9000D"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OFFICES AND EQUIPMENT</w:t>
      </w:r>
    </w:p>
    <w:p w14:paraId="2D13BE2D" w14:textId="77777777"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 Employer shall be responsible for providing adequate office furniture, computer, office supplies and other necessary office equipment required for the performance of the Employee’s duties.</w:t>
      </w:r>
    </w:p>
    <w:p w14:paraId="69739AD0" w14:textId="77777777" w:rsidR="004C7195" w:rsidRPr="00081545" w:rsidRDefault="004C7195" w:rsidP="004C7195">
      <w:pPr>
        <w:pStyle w:val="Title"/>
        <w:ind w:left="720"/>
        <w:jc w:val="left"/>
        <w:rPr>
          <w:rFonts w:cs="Arial"/>
          <w:b w:val="0"/>
          <w:color w:val="000000" w:themeColor="text1"/>
          <w:sz w:val="22"/>
          <w:szCs w:val="22"/>
        </w:rPr>
      </w:pPr>
    </w:p>
    <w:p w14:paraId="13070EEF"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TRAVEL STATUS</w:t>
      </w:r>
    </w:p>
    <w:p w14:paraId="5E0C7DF8" w14:textId="174060AC" w:rsidR="00BD1E94" w:rsidRDefault="004C7195" w:rsidP="00E37481">
      <w:pPr>
        <w:pStyle w:val="Title"/>
        <w:ind w:left="720"/>
        <w:jc w:val="left"/>
        <w:rPr>
          <w:rFonts w:cs="Arial"/>
          <w:b w:val="0"/>
          <w:color w:val="000000" w:themeColor="text1"/>
          <w:sz w:val="22"/>
          <w:szCs w:val="22"/>
        </w:rPr>
      </w:pPr>
      <w:r>
        <w:rPr>
          <w:rFonts w:cs="Arial"/>
          <w:b w:val="0"/>
          <w:color w:val="000000" w:themeColor="text1"/>
          <w:sz w:val="22"/>
          <w:szCs w:val="22"/>
        </w:rPr>
        <w:t>The Employee shall be entitled to reimbursement for any necessary travel expenses at the mileage, accommodation and meal rates mirroring that of the Ministry of Children, Community and Social Services</w:t>
      </w:r>
      <w:r w:rsidR="00BD1E94">
        <w:rPr>
          <w:rFonts w:cs="Arial"/>
          <w:b w:val="0"/>
          <w:color w:val="000000" w:themeColor="text1"/>
          <w:sz w:val="22"/>
          <w:szCs w:val="22"/>
        </w:rPr>
        <w:t xml:space="preserve"> (MCCSS</w:t>
      </w:r>
      <w:r>
        <w:rPr>
          <w:rFonts w:cs="Arial"/>
          <w:b w:val="0"/>
          <w:color w:val="000000" w:themeColor="text1"/>
          <w:sz w:val="22"/>
          <w:szCs w:val="22"/>
        </w:rPr>
        <w:t>). This shall not include reimbursement for travel to and from the Employee’s home to the LCCJ office. The Employee shall apply for travel reimbursement by submitting a travel reimbursement form in a timely fashion in accordance with the Expense Reimbursement Policy.</w:t>
      </w:r>
    </w:p>
    <w:p w14:paraId="40ECA48F" w14:textId="5171D68B" w:rsidR="00BD1E94" w:rsidRDefault="00BD1E94" w:rsidP="004C7195">
      <w:pPr>
        <w:pStyle w:val="Title"/>
        <w:ind w:left="720"/>
        <w:jc w:val="left"/>
        <w:rPr>
          <w:rFonts w:cs="Arial"/>
          <w:b w:val="0"/>
          <w:color w:val="000000" w:themeColor="text1"/>
          <w:sz w:val="22"/>
          <w:szCs w:val="22"/>
        </w:rPr>
      </w:pPr>
    </w:p>
    <w:p w14:paraId="19BC685B" w14:textId="77777777" w:rsidR="00BD1E94" w:rsidRDefault="00BD1E94" w:rsidP="00BD1E94">
      <w:pPr>
        <w:pStyle w:val="Title"/>
        <w:numPr>
          <w:ilvl w:val="0"/>
          <w:numId w:val="1"/>
        </w:numPr>
        <w:jc w:val="left"/>
        <w:rPr>
          <w:rFonts w:cs="Arial"/>
          <w:color w:val="000000" w:themeColor="text1"/>
          <w:sz w:val="22"/>
          <w:szCs w:val="22"/>
        </w:rPr>
      </w:pPr>
      <w:r w:rsidRPr="00B06207">
        <w:rPr>
          <w:rFonts w:cs="Arial"/>
          <w:color w:val="000000" w:themeColor="text1"/>
          <w:sz w:val="22"/>
          <w:szCs w:val="22"/>
        </w:rPr>
        <w:t>OTHER EMPLOYMENT RIGHTS</w:t>
      </w:r>
    </w:p>
    <w:p w14:paraId="3CC35C03" w14:textId="77777777" w:rsidR="00BD1E94" w:rsidRDefault="00BD1E94" w:rsidP="00BD1E94">
      <w:pPr>
        <w:pStyle w:val="Title"/>
        <w:ind w:left="720"/>
        <w:jc w:val="left"/>
        <w:rPr>
          <w:rFonts w:cs="Arial"/>
          <w:b w:val="0"/>
          <w:color w:val="000000" w:themeColor="text1"/>
          <w:sz w:val="22"/>
          <w:szCs w:val="22"/>
        </w:rPr>
      </w:pPr>
      <w:r>
        <w:rPr>
          <w:rFonts w:cs="Arial"/>
          <w:b w:val="0"/>
          <w:color w:val="000000" w:themeColor="text1"/>
          <w:sz w:val="22"/>
          <w:szCs w:val="22"/>
        </w:rPr>
        <w:t>The Employee shall have the rights afforded by the Employment Standards Act and all other applicable laws of Ontario.</w:t>
      </w:r>
    </w:p>
    <w:p w14:paraId="2DADC4EB" w14:textId="77777777" w:rsidR="00BD1E94" w:rsidRPr="00081545" w:rsidRDefault="00BD1E94" w:rsidP="00BD1E94">
      <w:pPr>
        <w:pStyle w:val="Title"/>
        <w:ind w:left="720"/>
        <w:jc w:val="left"/>
        <w:rPr>
          <w:rFonts w:cs="Arial"/>
          <w:b w:val="0"/>
          <w:color w:val="000000" w:themeColor="text1"/>
          <w:sz w:val="22"/>
          <w:szCs w:val="22"/>
        </w:rPr>
      </w:pPr>
    </w:p>
    <w:p w14:paraId="7E683F70" w14:textId="77777777" w:rsidR="00BD1E94" w:rsidRDefault="00BD1E94" w:rsidP="00BD1E94">
      <w:pPr>
        <w:pStyle w:val="Title"/>
        <w:numPr>
          <w:ilvl w:val="0"/>
          <w:numId w:val="1"/>
        </w:numPr>
        <w:jc w:val="left"/>
        <w:rPr>
          <w:rFonts w:cs="Arial"/>
          <w:color w:val="000000" w:themeColor="text1"/>
          <w:sz w:val="22"/>
          <w:szCs w:val="22"/>
        </w:rPr>
      </w:pPr>
      <w:r w:rsidRPr="00B06207">
        <w:rPr>
          <w:rFonts w:cs="Arial"/>
          <w:color w:val="000000" w:themeColor="text1"/>
          <w:sz w:val="22"/>
          <w:szCs w:val="22"/>
        </w:rPr>
        <w:t>CONFIDENTIALITY</w:t>
      </w:r>
    </w:p>
    <w:p w14:paraId="0056A440" w14:textId="604D156E" w:rsidR="00BD1E94" w:rsidRDefault="00BD1E94" w:rsidP="00BD1E94">
      <w:pPr>
        <w:pStyle w:val="Title"/>
        <w:ind w:left="720"/>
        <w:jc w:val="left"/>
        <w:rPr>
          <w:rFonts w:cs="Arial"/>
          <w:b w:val="0"/>
          <w:color w:val="000000" w:themeColor="text1"/>
          <w:sz w:val="22"/>
          <w:szCs w:val="22"/>
        </w:rPr>
      </w:pPr>
      <w:r>
        <w:rPr>
          <w:rFonts w:cs="Arial"/>
          <w:b w:val="0"/>
          <w:color w:val="000000" w:themeColor="text1"/>
          <w:sz w:val="22"/>
          <w:szCs w:val="22"/>
        </w:rPr>
        <w:t>All work done or material gathered or prepared in the course of this employment shall remain the property of the Employer and shall be returned to the Employer upon termination of the employment. All information regarding the internal affairs, operations and clients of the employer is privileged and must be kept confidential during the contracted period and after the contract comes to an end. This is a fundamental term of the Contract, breach of which is grounds for immediate termination.</w:t>
      </w:r>
    </w:p>
    <w:p w14:paraId="16E7E8C5" w14:textId="77777777" w:rsidR="00BD1E94" w:rsidRPr="00081545" w:rsidRDefault="00BD1E94" w:rsidP="00BD1E94">
      <w:pPr>
        <w:pStyle w:val="Title"/>
        <w:ind w:left="720"/>
        <w:jc w:val="left"/>
        <w:rPr>
          <w:rFonts w:cs="Arial"/>
          <w:b w:val="0"/>
          <w:color w:val="000000" w:themeColor="text1"/>
          <w:sz w:val="22"/>
          <w:szCs w:val="22"/>
        </w:rPr>
      </w:pPr>
    </w:p>
    <w:p w14:paraId="59D985EA" w14:textId="77777777" w:rsidR="00BD1E94" w:rsidRDefault="00BD1E94" w:rsidP="00BD1E94">
      <w:pPr>
        <w:pStyle w:val="Title"/>
        <w:numPr>
          <w:ilvl w:val="0"/>
          <w:numId w:val="1"/>
        </w:numPr>
        <w:jc w:val="left"/>
        <w:rPr>
          <w:rFonts w:cs="Arial"/>
          <w:color w:val="000000" w:themeColor="text1"/>
          <w:sz w:val="22"/>
          <w:szCs w:val="22"/>
        </w:rPr>
      </w:pPr>
      <w:r w:rsidRPr="00B06207">
        <w:rPr>
          <w:rFonts w:cs="Arial"/>
          <w:color w:val="000000" w:themeColor="text1"/>
          <w:sz w:val="22"/>
          <w:szCs w:val="22"/>
        </w:rPr>
        <w:t>GOVERNING LAW</w:t>
      </w:r>
    </w:p>
    <w:p w14:paraId="08F33AA2" w14:textId="4067AEC0" w:rsidR="00BD1E94" w:rsidRDefault="00BD1E94" w:rsidP="00BD1E94">
      <w:pPr>
        <w:pStyle w:val="Title"/>
        <w:ind w:left="720"/>
        <w:jc w:val="left"/>
        <w:rPr>
          <w:rFonts w:cs="Arial"/>
          <w:b w:val="0"/>
          <w:color w:val="000000" w:themeColor="text1"/>
          <w:sz w:val="22"/>
          <w:szCs w:val="22"/>
        </w:rPr>
      </w:pPr>
      <w:r>
        <w:rPr>
          <w:rFonts w:cs="Arial"/>
          <w:b w:val="0"/>
          <w:color w:val="000000" w:themeColor="text1"/>
          <w:sz w:val="22"/>
          <w:szCs w:val="22"/>
        </w:rPr>
        <w:t>This Contract shall be governed by and interpreted in accordance with the laws of the Province of Ontario</w:t>
      </w:r>
      <w:r w:rsidR="00E37481">
        <w:rPr>
          <w:rFonts w:cs="Arial"/>
          <w:b w:val="0"/>
          <w:color w:val="000000" w:themeColor="text1"/>
          <w:sz w:val="22"/>
          <w:szCs w:val="22"/>
        </w:rPr>
        <w:t xml:space="preserve"> and the Employment Standards Act.</w:t>
      </w:r>
    </w:p>
    <w:p w14:paraId="761D0F9F" w14:textId="77777777" w:rsidR="00BD1E94" w:rsidRPr="006A29FA" w:rsidRDefault="00BD1E94" w:rsidP="00BD1E94">
      <w:pPr>
        <w:pStyle w:val="Title"/>
        <w:ind w:left="720"/>
        <w:jc w:val="left"/>
        <w:rPr>
          <w:rFonts w:cs="Arial"/>
          <w:b w:val="0"/>
          <w:color w:val="000000" w:themeColor="text1"/>
          <w:sz w:val="22"/>
          <w:szCs w:val="22"/>
        </w:rPr>
      </w:pPr>
    </w:p>
    <w:p w14:paraId="53ED3E7F" w14:textId="77777777" w:rsidR="00BD1E94" w:rsidRDefault="00BD1E94" w:rsidP="00BD1E94">
      <w:pPr>
        <w:pStyle w:val="Title"/>
        <w:numPr>
          <w:ilvl w:val="0"/>
          <w:numId w:val="1"/>
        </w:numPr>
        <w:jc w:val="left"/>
        <w:rPr>
          <w:rFonts w:cs="Arial"/>
          <w:color w:val="000000" w:themeColor="text1"/>
          <w:sz w:val="22"/>
          <w:szCs w:val="22"/>
        </w:rPr>
      </w:pPr>
      <w:r w:rsidRPr="00B06207">
        <w:rPr>
          <w:rFonts w:cs="Arial"/>
          <w:color w:val="000000" w:themeColor="text1"/>
          <w:sz w:val="22"/>
          <w:szCs w:val="22"/>
        </w:rPr>
        <w:t>ACCEPTANCE OF THE TERMS AND CONDITIONS OF THIS AGREEMENT</w:t>
      </w:r>
    </w:p>
    <w:p w14:paraId="4F83722A" w14:textId="24BDD9E6" w:rsidR="00BD1E94" w:rsidRDefault="00BD1E94" w:rsidP="00BD1E94">
      <w:pPr>
        <w:pStyle w:val="Title"/>
        <w:ind w:left="720"/>
        <w:jc w:val="left"/>
        <w:rPr>
          <w:rFonts w:cs="Arial"/>
          <w:b w:val="0"/>
          <w:color w:val="000000" w:themeColor="text1"/>
          <w:sz w:val="22"/>
          <w:szCs w:val="22"/>
        </w:rPr>
      </w:pPr>
      <w:r>
        <w:rPr>
          <w:rFonts w:cs="Arial"/>
          <w:b w:val="0"/>
          <w:color w:val="000000" w:themeColor="text1"/>
          <w:sz w:val="22"/>
          <w:szCs w:val="22"/>
        </w:rPr>
        <w:t>Both Parties acknowledge that they have been advised of their right to seek independent legal advice regarding this Contract and have done so, or waived their right to do so. Upon signing below, the Parties agree to abide by the terms and conditions contained in this Contract and that they have agreed to do so without any compulsion or undue influence.</w:t>
      </w:r>
    </w:p>
    <w:p w14:paraId="225D0FB1" w14:textId="77777777" w:rsidR="00CC0CD0" w:rsidRDefault="00CC0CD0" w:rsidP="00BD1E94">
      <w:pPr>
        <w:pStyle w:val="Title"/>
        <w:ind w:left="720"/>
        <w:jc w:val="left"/>
        <w:rPr>
          <w:rFonts w:cs="Arial"/>
          <w:b w:val="0"/>
          <w:color w:val="000000" w:themeColor="text1"/>
          <w:sz w:val="22"/>
          <w:szCs w:val="22"/>
        </w:rPr>
      </w:pPr>
    </w:p>
    <w:p w14:paraId="00BFA1E8" w14:textId="77777777" w:rsidR="00BD1E94" w:rsidRDefault="00BD1E94" w:rsidP="00BD1E94">
      <w:pPr>
        <w:pStyle w:val="Title"/>
        <w:ind w:left="720"/>
        <w:jc w:val="left"/>
        <w:rPr>
          <w:rFonts w:cs="Arial"/>
          <w:b w:val="0"/>
          <w:color w:val="000000" w:themeColor="text1"/>
          <w:sz w:val="22"/>
          <w:szCs w:val="22"/>
        </w:rPr>
      </w:pPr>
    </w:p>
    <w:p w14:paraId="52B3034B" w14:textId="77777777" w:rsidR="00BD1E94" w:rsidRDefault="00BD1E94" w:rsidP="00BD1E94">
      <w:pPr>
        <w:pStyle w:val="Title"/>
        <w:jc w:val="left"/>
        <w:rPr>
          <w:rFonts w:cs="Arial"/>
          <w:b w:val="0"/>
          <w:color w:val="000000" w:themeColor="text1"/>
          <w:sz w:val="22"/>
          <w:szCs w:val="22"/>
        </w:rPr>
      </w:pPr>
    </w:p>
    <w:p w14:paraId="38922F10" w14:textId="6923631F" w:rsidR="00BD1E94" w:rsidRDefault="00BD1E94" w:rsidP="00BD1E94">
      <w:pPr>
        <w:pStyle w:val="Title"/>
        <w:jc w:val="left"/>
        <w:rPr>
          <w:rFonts w:cs="Arial"/>
          <w:b w:val="0"/>
          <w:color w:val="000000" w:themeColor="text1"/>
          <w:sz w:val="22"/>
          <w:szCs w:val="22"/>
        </w:rPr>
      </w:pPr>
      <w:r>
        <w:rPr>
          <w:rFonts w:cs="Arial"/>
          <w:b w:val="0"/>
          <w:color w:val="000000" w:themeColor="text1"/>
          <w:sz w:val="22"/>
          <w:szCs w:val="22"/>
        </w:rPr>
        <w:t xml:space="preserve">Signed at </w:t>
      </w: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rPr>
        <w:t xml:space="preserve"> in the Province of Ontario, this </w:t>
      </w:r>
      <w:r>
        <w:rPr>
          <w:rFonts w:cs="Arial"/>
          <w:b w:val="0"/>
          <w:color w:val="000000" w:themeColor="text1"/>
          <w:sz w:val="22"/>
          <w:szCs w:val="22"/>
          <w:u w:val="single"/>
        </w:rPr>
        <w:tab/>
      </w:r>
      <w:r>
        <w:rPr>
          <w:rFonts w:cs="Arial"/>
          <w:b w:val="0"/>
          <w:color w:val="000000" w:themeColor="text1"/>
          <w:sz w:val="22"/>
          <w:szCs w:val="22"/>
        </w:rPr>
        <w:t xml:space="preserve"> day of </w:t>
      </w:r>
      <w:r>
        <w:rPr>
          <w:rFonts w:cs="Arial"/>
          <w:b w:val="0"/>
          <w:color w:val="000000" w:themeColor="text1"/>
          <w:sz w:val="22"/>
          <w:szCs w:val="22"/>
          <w:u w:val="single"/>
        </w:rPr>
        <w:tab/>
      </w:r>
      <w:r>
        <w:rPr>
          <w:rFonts w:cs="Arial"/>
          <w:b w:val="0"/>
          <w:color w:val="000000" w:themeColor="text1"/>
          <w:sz w:val="22"/>
          <w:szCs w:val="22"/>
          <w:u w:val="single"/>
        </w:rPr>
        <w:tab/>
        <w:t>,</w:t>
      </w:r>
      <w:r>
        <w:rPr>
          <w:rFonts w:cs="Arial"/>
          <w:b w:val="0"/>
          <w:color w:val="000000" w:themeColor="text1"/>
          <w:sz w:val="22"/>
          <w:szCs w:val="22"/>
        </w:rPr>
        <w:t xml:space="preserve"> 20</w:t>
      </w:r>
      <w:r w:rsidR="00F134A8">
        <w:rPr>
          <w:rFonts w:cs="Arial"/>
          <w:b w:val="0"/>
          <w:color w:val="000000" w:themeColor="text1"/>
          <w:sz w:val="22"/>
          <w:szCs w:val="22"/>
        </w:rPr>
        <w:t>20</w:t>
      </w:r>
      <w:r>
        <w:rPr>
          <w:rFonts w:cs="Arial"/>
          <w:b w:val="0"/>
          <w:color w:val="000000" w:themeColor="text1"/>
          <w:sz w:val="22"/>
          <w:szCs w:val="22"/>
        </w:rPr>
        <w:t>.</w:t>
      </w:r>
    </w:p>
    <w:p w14:paraId="5B243D72" w14:textId="12172391" w:rsidR="00BD1E94" w:rsidRDefault="00BD1E94" w:rsidP="00BD1E94">
      <w:pPr>
        <w:pStyle w:val="Title"/>
        <w:jc w:val="left"/>
        <w:rPr>
          <w:rFonts w:cs="Arial"/>
          <w:b w:val="0"/>
          <w:color w:val="000000" w:themeColor="text1"/>
          <w:sz w:val="22"/>
          <w:szCs w:val="22"/>
        </w:rPr>
      </w:pPr>
    </w:p>
    <w:p w14:paraId="1CBC351D" w14:textId="7B4E5F4A" w:rsidR="00CC0CD0" w:rsidRDefault="00CC0CD0" w:rsidP="00BD1E94">
      <w:pPr>
        <w:pStyle w:val="Title"/>
        <w:jc w:val="left"/>
        <w:rPr>
          <w:rFonts w:cs="Arial"/>
          <w:b w:val="0"/>
          <w:color w:val="000000" w:themeColor="text1"/>
          <w:sz w:val="22"/>
          <w:szCs w:val="22"/>
        </w:rPr>
      </w:pPr>
    </w:p>
    <w:p w14:paraId="08AA9E36" w14:textId="77777777" w:rsidR="00CC0CD0" w:rsidRDefault="00CC0CD0" w:rsidP="00BD1E94">
      <w:pPr>
        <w:pStyle w:val="Title"/>
        <w:jc w:val="left"/>
        <w:rPr>
          <w:rFonts w:cs="Arial"/>
          <w:b w:val="0"/>
          <w:color w:val="000000" w:themeColor="text1"/>
          <w:sz w:val="22"/>
          <w:szCs w:val="22"/>
        </w:rPr>
      </w:pPr>
    </w:p>
    <w:p w14:paraId="185626F1" w14:textId="00B190E3" w:rsidR="00BD1E94" w:rsidRDefault="00BD1E94" w:rsidP="00BD1E94">
      <w:pPr>
        <w:pStyle w:val="Title"/>
        <w:jc w:val="left"/>
        <w:rPr>
          <w:rFonts w:cs="Arial"/>
          <w:b w:val="0"/>
          <w:color w:val="000000" w:themeColor="text1"/>
          <w:sz w:val="22"/>
          <w:szCs w:val="22"/>
        </w:rPr>
      </w:pP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u w:val="single"/>
        </w:rPr>
        <w:tab/>
      </w:r>
      <w:r w:rsidR="00CC0CD0">
        <w:rPr>
          <w:rFonts w:cs="Arial"/>
          <w:b w:val="0"/>
          <w:color w:val="000000" w:themeColor="text1"/>
          <w:sz w:val="22"/>
          <w:szCs w:val="22"/>
          <w:u w:val="single"/>
        </w:rPr>
        <w:t>_______</w:t>
      </w:r>
      <w:r>
        <w:rPr>
          <w:rFonts w:cs="Arial"/>
          <w:b w:val="0"/>
          <w:color w:val="000000" w:themeColor="text1"/>
          <w:sz w:val="22"/>
          <w:szCs w:val="22"/>
        </w:rPr>
        <w:tab/>
      </w:r>
      <w:r>
        <w:rPr>
          <w:rFonts w:cs="Arial"/>
          <w:b w:val="0"/>
          <w:color w:val="000000" w:themeColor="text1"/>
          <w:sz w:val="22"/>
          <w:szCs w:val="22"/>
        </w:rPr>
        <w:tab/>
      </w: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u w:val="single"/>
        </w:rPr>
        <w:tab/>
      </w:r>
      <w:r w:rsidR="00CC0CD0">
        <w:rPr>
          <w:rFonts w:cs="Arial"/>
          <w:b w:val="0"/>
          <w:color w:val="000000" w:themeColor="text1"/>
          <w:sz w:val="22"/>
          <w:szCs w:val="22"/>
          <w:u w:val="single"/>
        </w:rPr>
        <w:t>___________</w:t>
      </w:r>
    </w:p>
    <w:p w14:paraId="3C20ADF0" w14:textId="40A6DC61" w:rsidR="00BD1E94" w:rsidRDefault="00CC0CD0" w:rsidP="00BD1E94">
      <w:pPr>
        <w:pStyle w:val="Title"/>
        <w:jc w:val="left"/>
        <w:rPr>
          <w:rFonts w:cs="Arial"/>
          <w:b w:val="0"/>
          <w:color w:val="000000" w:themeColor="text1"/>
          <w:sz w:val="22"/>
          <w:szCs w:val="22"/>
        </w:rPr>
      </w:pPr>
      <w:r>
        <w:rPr>
          <w:rFonts w:cs="Arial"/>
          <w:b w:val="0"/>
          <w:color w:val="000000" w:themeColor="text1"/>
          <w:sz w:val="22"/>
          <w:szCs w:val="22"/>
        </w:rPr>
        <w:t>Aisha Toor</w:t>
      </w:r>
      <w:r>
        <w:rPr>
          <w:rFonts w:cs="Arial"/>
          <w:b w:val="0"/>
          <w:color w:val="000000" w:themeColor="text1"/>
          <w:sz w:val="22"/>
          <w:szCs w:val="22"/>
        </w:rPr>
        <w:tab/>
      </w:r>
      <w:r w:rsidR="00BD1E94">
        <w:rPr>
          <w:rFonts w:cs="Arial"/>
          <w:b w:val="0"/>
          <w:color w:val="000000" w:themeColor="text1"/>
          <w:sz w:val="22"/>
          <w:szCs w:val="22"/>
        </w:rPr>
        <w:tab/>
      </w:r>
      <w:r w:rsidR="00BD1E94">
        <w:rPr>
          <w:rFonts w:cs="Arial"/>
          <w:b w:val="0"/>
          <w:color w:val="000000" w:themeColor="text1"/>
          <w:sz w:val="22"/>
          <w:szCs w:val="22"/>
        </w:rPr>
        <w:tab/>
      </w:r>
      <w:r w:rsidR="00BD1E94">
        <w:rPr>
          <w:rFonts w:cs="Arial"/>
          <w:b w:val="0"/>
          <w:color w:val="000000" w:themeColor="text1"/>
          <w:sz w:val="22"/>
          <w:szCs w:val="22"/>
        </w:rPr>
        <w:tab/>
      </w:r>
      <w:r w:rsidR="00BD1E94">
        <w:rPr>
          <w:rFonts w:cs="Arial"/>
          <w:b w:val="0"/>
          <w:color w:val="000000" w:themeColor="text1"/>
          <w:sz w:val="22"/>
          <w:szCs w:val="22"/>
        </w:rPr>
        <w:tab/>
      </w:r>
      <w:r>
        <w:rPr>
          <w:rFonts w:cs="Arial"/>
          <w:b w:val="0"/>
          <w:color w:val="000000" w:themeColor="text1"/>
          <w:sz w:val="22"/>
          <w:szCs w:val="22"/>
        </w:rPr>
        <w:tab/>
      </w:r>
      <w:r w:rsidR="00BD1E94">
        <w:rPr>
          <w:rFonts w:cs="Arial"/>
          <w:b w:val="0"/>
          <w:color w:val="000000" w:themeColor="text1"/>
          <w:sz w:val="22"/>
          <w:szCs w:val="22"/>
        </w:rPr>
        <w:t>Joellen McHard</w:t>
      </w:r>
    </w:p>
    <w:p w14:paraId="4CBDA77A" w14:textId="5C615991" w:rsidR="00BD1E94" w:rsidRDefault="00BD1E94" w:rsidP="00BD1E94">
      <w:pPr>
        <w:pStyle w:val="Title"/>
        <w:jc w:val="left"/>
        <w:rPr>
          <w:rFonts w:cs="Arial"/>
          <w:b w:val="0"/>
          <w:color w:val="000000" w:themeColor="text1"/>
          <w:sz w:val="22"/>
          <w:szCs w:val="22"/>
        </w:rPr>
      </w:pPr>
      <w:r>
        <w:rPr>
          <w:rFonts w:cs="Arial"/>
          <w:b w:val="0"/>
          <w:color w:val="000000" w:themeColor="text1"/>
          <w:sz w:val="22"/>
          <w:szCs w:val="22"/>
        </w:rPr>
        <w:t>Chair, LCCJ Board</w:t>
      </w:r>
      <w:r>
        <w:rPr>
          <w:rFonts w:cs="Arial"/>
          <w:b w:val="0"/>
          <w:color w:val="000000" w:themeColor="text1"/>
          <w:sz w:val="22"/>
          <w:szCs w:val="22"/>
        </w:rPr>
        <w:tab/>
      </w:r>
      <w:r>
        <w:rPr>
          <w:rFonts w:cs="Arial"/>
          <w:b w:val="0"/>
          <w:color w:val="000000" w:themeColor="text1"/>
          <w:sz w:val="22"/>
          <w:szCs w:val="22"/>
        </w:rPr>
        <w:tab/>
      </w:r>
      <w:r>
        <w:rPr>
          <w:rFonts w:cs="Arial"/>
          <w:b w:val="0"/>
          <w:color w:val="000000" w:themeColor="text1"/>
          <w:sz w:val="22"/>
          <w:szCs w:val="22"/>
        </w:rPr>
        <w:tab/>
      </w:r>
      <w:r>
        <w:rPr>
          <w:rFonts w:cs="Arial"/>
          <w:b w:val="0"/>
          <w:color w:val="000000" w:themeColor="text1"/>
          <w:sz w:val="22"/>
          <w:szCs w:val="22"/>
        </w:rPr>
        <w:tab/>
      </w:r>
      <w:r w:rsidR="00CC0CD0">
        <w:rPr>
          <w:rFonts w:cs="Arial"/>
          <w:b w:val="0"/>
          <w:color w:val="000000" w:themeColor="text1"/>
          <w:sz w:val="22"/>
          <w:szCs w:val="22"/>
        </w:rPr>
        <w:tab/>
      </w:r>
      <w:r>
        <w:rPr>
          <w:rFonts w:cs="Arial"/>
          <w:b w:val="0"/>
          <w:color w:val="000000" w:themeColor="text1"/>
          <w:sz w:val="22"/>
          <w:szCs w:val="22"/>
        </w:rPr>
        <w:t>Employee</w:t>
      </w:r>
    </w:p>
    <w:p w14:paraId="22CEE49D" w14:textId="1DB5F1D6" w:rsidR="00BD1E94" w:rsidRDefault="00BD1E94" w:rsidP="00BD1E94">
      <w:pPr>
        <w:pStyle w:val="Title"/>
        <w:jc w:val="left"/>
        <w:rPr>
          <w:rFonts w:cs="Arial"/>
          <w:b w:val="0"/>
          <w:color w:val="000000" w:themeColor="text1"/>
          <w:sz w:val="22"/>
          <w:szCs w:val="22"/>
        </w:rPr>
      </w:pPr>
    </w:p>
    <w:p w14:paraId="680B5045" w14:textId="77777777" w:rsidR="00CC0CD0" w:rsidRDefault="00CC0CD0" w:rsidP="00BD1E94">
      <w:pPr>
        <w:pStyle w:val="Title"/>
        <w:jc w:val="left"/>
        <w:rPr>
          <w:rFonts w:cs="Arial"/>
          <w:b w:val="0"/>
          <w:color w:val="000000" w:themeColor="text1"/>
          <w:sz w:val="22"/>
          <w:szCs w:val="22"/>
        </w:rPr>
      </w:pPr>
    </w:p>
    <w:p w14:paraId="76252716" w14:textId="77777777" w:rsidR="00BD1E94" w:rsidRDefault="00BD1E94" w:rsidP="00BD1E94">
      <w:pPr>
        <w:pStyle w:val="Title"/>
        <w:jc w:val="left"/>
        <w:rPr>
          <w:rFonts w:cs="Arial"/>
          <w:b w:val="0"/>
          <w:color w:val="000000" w:themeColor="text1"/>
          <w:sz w:val="22"/>
          <w:szCs w:val="22"/>
        </w:rPr>
      </w:pPr>
    </w:p>
    <w:p w14:paraId="0A595ED9" w14:textId="77777777" w:rsidR="00BD1E94" w:rsidRDefault="00BD1E94" w:rsidP="00BD1E94">
      <w:pPr>
        <w:pStyle w:val="Title"/>
        <w:jc w:val="left"/>
        <w:rPr>
          <w:rFonts w:cs="Arial"/>
          <w:b w:val="0"/>
          <w:color w:val="000000" w:themeColor="text1"/>
          <w:sz w:val="22"/>
          <w:szCs w:val="22"/>
          <w:u w:val="single"/>
        </w:rPr>
      </w:pP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u w:val="single"/>
        </w:rPr>
        <w:tab/>
      </w:r>
    </w:p>
    <w:p w14:paraId="21985505" w14:textId="77777777" w:rsidR="00BD1E94" w:rsidRDefault="00BD1E94" w:rsidP="00BD1E94">
      <w:pPr>
        <w:pStyle w:val="Title"/>
        <w:jc w:val="left"/>
        <w:rPr>
          <w:rFonts w:cs="Arial"/>
          <w:b w:val="0"/>
          <w:color w:val="000000" w:themeColor="text1"/>
          <w:sz w:val="22"/>
          <w:szCs w:val="22"/>
          <w:u w:val="single"/>
        </w:rPr>
      </w:pPr>
    </w:p>
    <w:p w14:paraId="6C025E68" w14:textId="62D612CE" w:rsidR="00BD1E94" w:rsidRDefault="00BD1E94" w:rsidP="00BD1E94">
      <w:pPr>
        <w:pStyle w:val="Title"/>
        <w:jc w:val="left"/>
        <w:rPr>
          <w:rFonts w:cs="Arial"/>
          <w:b w:val="0"/>
          <w:color w:val="000000" w:themeColor="text1"/>
          <w:sz w:val="22"/>
          <w:szCs w:val="22"/>
        </w:rPr>
      </w:pPr>
      <w:r w:rsidRPr="009430B1">
        <w:rPr>
          <w:rFonts w:cs="Arial"/>
          <w:b w:val="0"/>
          <w:color w:val="000000" w:themeColor="text1"/>
          <w:sz w:val="22"/>
          <w:szCs w:val="22"/>
        </w:rPr>
        <w:t>Director, Board of Directors</w:t>
      </w:r>
    </w:p>
    <w:p w14:paraId="499C4226" w14:textId="0AA2996E" w:rsidR="00E8128D" w:rsidRDefault="00E8128D" w:rsidP="00BD1E94">
      <w:pPr>
        <w:pStyle w:val="Title"/>
        <w:jc w:val="left"/>
        <w:rPr>
          <w:rFonts w:cs="Arial"/>
          <w:b w:val="0"/>
          <w:color w:val="000000" w:themeColor="text1"/>
          <w:sz w:val="22"/>
          <w:szCs w:val="22"/>
        </w:rPr>
      </w:pPr>
    </w:p>
    <w:p w14:paraId="1AE4BA79" w14:textId="53D27F8F" w:rsidR="00E8128D" w:rsidRDefault="00E8128D" w:rsidP="00BD1E94">
      <w:pPr>
        <w:pStyle w:val="Title"/>
        <w:jc w:val="left"/>
        <w:rPr>
          <w:rFonts w:cs="Arial"/>
          <w:b w:val="0"/>
          <w:color w:val="000000" w:themeColor="text1"/>
          <w:sz w:val="22"/>
          <w:szCs w:val="22"/>
        </w:rPr>
      </w:pPr>
    </w:p>
    <w:p w14:paraId="4D74755A" w14:textId="07C6E6D3" w:rsidR="00E8128D" w:rsidRDefault="00E8128D" w:rsidP="00BD1E94">
      <w:pPr>
        <w:pStyle w:val="Title"/>
        <w:jc w:val="left"/>
        <w:rPr>
          <w:rFonts w:cs="Arial"/>
          <w:b w:val="0"/>
          <w:color w:val="000000" w:themeColor="text1"/>
          <w:sz w:val="22"/>
          <w:szCs w:val="22"/>
        </w:rPr>
      </w:pPr>
    </w:p>
    <w:p w14:paraId="7491DA0E" w14:textId="1A674E23" w:rsidR="00E8128D" w:rsidRDefault="00E8128D" w:rsidP="00BD1E94">
      <w:pPr>
        <w:pStyle w:val="Title"/>
        <w:jc w:val="left"/>
        <w:rPr>
          <w:rFonts w:cs="Arial"/>
          <w:b w:val="0"/>
          <w:color w:val="000000" w:themeColor="text1"/>
          <w:sz w:val="22"/>
          <w:szCs w:val="22"/>
        </w:rPr>
      </w:pPr>
    </w:p>
    <w:p w14:paraId="321DE18F" w14:textId="77777777" w:rsidR="00E8128D" w:rsidRDefault="00E8128D" w:rsidP="00E8128D">
      <w:pPr>
        <w:pStyle w:val="Title"/>
        <w:jc w:val="left"/>
        <w:rPr>
          <w:rFonts w:cs="Arial"/>
          <w:color w:val="000000" w:themeColor="text1"/>
          <w:sz w:val="22"/>
          <w:szCs w:val="22"/>
        </w:rPr>
      </w:pPr>
      <w:r w:rsidRPr="009430B1">
        <w:rPr>
          <w:rFonts w:cs="Arial"/>
          <w:color w:val="000000" w:themeColor="text1"/>
          <w:sz w:val="22"/>
          <w:szCs w:val="22"/>
        </w:rPr>
        <w:t>JOB DESCRIPTION – LCCJ Executive Director</w:t>
      </w:r>
    </w:p>
    <w:p w14:paraId="3F62F4E7" w14:textId="77777777" w:rsidR="00E8128D" w:rsidRDefault="00E8128D" w:rsidP="00E8128D">
      <w:pPr>
        <w:pStyle w:val="Title"/>
        <w:jc w:val="left"/>
        <w:rPr>
          <w:rFonts w:cs="Arial"/>
          <w:color w:val="000000" w:themeColor="text1"/>
          <w:sz w:val="22"/>
          <w:szCs w:val="22"/>
        </w:rPr>
      </w:pPr>
    </w:p>
    <w:p w14:paraId="525A2679" w14:textId="6AD9C102" w:rsidR="00E8128D" w:rsidRDefault="00E8128D" w:rsidP="00E8128D">
      <w:pPr>
        <w:pStyle w:val="Title"/>
        <w:jc w:val="left"/>
        <w:rPr>
          <w:rFonts w:cs="Arial"/>
          <w:b w:val="0"/>
          <w:color w:val="000000" w:themeColor="text1"/>
          <w:sz w:val="22"/>
          <w:szCs w:val="22"/>
        </w:rPr>
      </w:pPr>
      <w:r w:rsidRPr="00300B3A">
        <w:rPr>
          <w:rFonts w:cs="Arial"/>
          <w:b w:val="0"/>
          <w:color w:val="000000" w:themeColor="text1"/>
          <w:sz w:val="22"/>
          <w:szCs w:val="22"/>
        </w:rPr>
        <w:t>The Executive Director (ED) is responsible for the delivery of the programs(s) of the LCCJ in accordance with its Policies</w:t>
      </w:r>
      <w:r w:rsidR="008A1F94" w:rsidRPr="00300B3A">
        <w:rPr>
          <w:rFonts w:cs="Arial"/>
          <w:b w:val="0"/>
          <w:color w:val="000000" w:themeColor="text1"/>
          <w:sz w:val="22"/>
          <w:szCs w:val="22"/>
        </w:rPr>
        <w:t xml:space="preserve"> and Procedures. The ED will perform the following duties </w:t>
      </w:r>
      <w:r w:rsidRPr="00300B3A">
        <w:rPr>
          <w:rFonts w:cs="Arial"/>
          <w:b w:val="0"/>
          <w:color w:val="000000" w:themeColor="text1"/>
          <w:sz w:val="22"/>
          <w:szCs w:val="22"/>
        </w:rPr>
        <w:t>personally o</w:t>
      </w:r>
      <w:r w:rsidR="008A1F94" w:rsidRPr="00300B3A">
        <w:rPr>
          <w:rFonts w:cs="Arial"/>
          <w:b w:val="0"/>
          <w:color w:val="000000" w:themeColor="text1"/>
          <w:sz w:val="22"/>
          <w:szCs w:val="22"/>
        </w:rPr>
        <w:t xml:space="preserve">r </w:t>
      </w:r>
      <w:r w:rsidRPr="00300B3A">
        <w:rPr>
          <w:rFonts w:cs="Arial"/>
          <w:b w:val="0"/>
          <w:color w:val="000000" w:themeColor="text1"/>
          <w:sz w:val="22"/>
          <w:szCs w:val="22"/>
        </w:rPr>
        <w:t>delegate to staff or volunteers in order to ensure the efficient management of resources within the constraints of budget and staffing. The ED will report directly to the Board of Directors (the Board</w:t>
      </w:r>
      <w:r>
        <w:rPr>
          <w:rFonts w:cs="Arial"/>
          <w:b w:val="0"/>
          <w:color w:val="000000" w:themeColor="text1"/>
          <w:sz w:val="22"/>
          <w:szCs w:val="22"/>
        </w:rPr>
        <w:t>) and will supervise and support staff, contract workers and volunteers to ensure the following is achieved:</w:t>
      </w:r>
    </w:p>
    <w:p w14:paraId="6782C0A7" w14:textId="77777777" w:rsidR="00E8128D" w:rsidRDefault="00E8128D" w:rsidP="00E8128D">
      <w:pPr>
        <w:pStyle w:val="Title"/>
        <w:jc w:val="left"/>
        <w:rPr>
          <w:rFonts w:cs="Arial"/>
          <w:b w:val="0"/>
          <w:color w:val="000000" w:themeColor="text1"/>
          <w:sz w:val="22"/>
          <w:szCs w:val="22"/>
        </w:rPr>
      </w:pPr>
    </w:p>
    <w:p w14:paraId="1E25B890" w14:textId="77777777" w:rsidR="00E8128D" w:rsidRDefault="00E8128D" w:rsidP="00E8128D">
      <w:pPr>
        <w:pStyle w:val="Title"/>
        <w:numPr>
          <w:ilvl w:val="0"/>
          <w:numId w:val="4"/>
        </w:numPr>
        <w:jc w:val="left"/>
        <w:rPr>
          <w:rFonts w:cs="Arial"/>
          <w:color w:val="000000" w:themeColor="text1"/>
          <w:sz w:val="22"/>
          <w:szCs w:val="22"/>
        </w:rPr>
      </w:pPr>
      <w:r w:rsidRPr="00BE5B49">
        <w:rPr>
          <w:rFonts w:cs="Arial"/>
          <w:color w:val="000000" w:themeColor="text1"/>
          <w:sz w:val="22"/>
          <w:szCs w:val="22"/>
        </w:rPr>
        <w:t>BOARD OF DIRECTORS AND COMMITTEE SUPPORT</w:t>
      </w:r>
    </w:p>
    <w:p w14:paraId="28262363" w14:textId="77777777" w:rsidR="00E8128D" w:rsidRDefault="00E8128D" w:rsidP="00E8128D">
      <w:pPr>
        <w:pStyle w:val="Title"/>
        <w:numPr>
          <w:ilvl w:val="0"/>
          <w:numId w:val="5"/>
        </w:numPr>
        <w:jc w:val="left"/>
        <w:rPr>
          <w:rFonts w:cs="Arial"/>
          <w:b w:val="0"/>
          <w:color w:val="000000" w:themeColor="text1"/>
          <w:sz w:val="22"/>
          <w:szCs w:val="22"/>
        </w:rPr>
      </w:pPr>
      <w:r>
        <w:rPr>
          <w:rFonts w:cs="Arial"/>
          <w:b w:val="0"/>
          <w:color w:val="000000" w:themeColor="text1"/>
          <w:sz w:val="22"/>
          <w:szCs w:val="22"/>
        </w:rPr>
        <w:t>Support and advise the Board in their leadership role</w:t>
      </w:r>
    </w:p>
    <w:p w14:paraId="5A2853D9" w14:textId="77777777" w:rsidR="00E8128D" w:rsidRDefault="00E8128D" w:rsidP="00E8128D">
      <w:pPr>
        <w:pStyle w:val="Title"/>
        <w:numPr>
          <w:ilvl w:val="0"/>
          <w:numId w:val="5"/>
        </w:numPr>
        <w:jc w:val="left"/>
        <w:rPr>
          <w:rFonts w:cs="Arial"/>
          <w:b w:val="0"/>
          <w:color w:val="000000" w:themeColor="text1"/>
          <w:sz w:val="22"/>
          <w:szCs w:val="22"/>
        </w:rPr>
      </w:pPr>
      <w:r>
        <w:rPr>
          <w:rFonts w:cs="Arial"/>
          <w:b w:val="0"/>
          <w:color w:val="000000" w:themeColor="text1"/>
          <w:sz w:val="22"/>
          <w:szCs w:val="22"/>
        </w:rPr>
        <w:t>Draft Policies and Procedures as required by the Board</w:t>
      </w:r>
    </w:p>
    <w:p w14:paraId="58257F3A" w14:textId="77777777" w:rsidR="00E8128D" w:rsidRDefault="00E8128D" w:rsidP="00E8128D">
      <w:pPr>
        <w:pStyle w:val="Title"/>
        <w:numPr>
          <w:ilvl w:val="0"/>
          <w:numId w:val="5"/>
        </w:numPr>
        <w:jc w:val="left"/>
        <w:rPr>
          <w:rFonts w:cs="Arial"/>
          <w:b w:val="0"/>
          <w:color w:val="000000" w:themeColor="text1"/>
          <w:sz w:val="22"/>
          <w:szCs w:val="22"/>
        </w:rPr>
      </w:pPr>
      <w:r>
        <w:rPr>
          <w:rFonts w:cs="Arial"/>
          <w:b w:val="0"/>
          <w:color w:val="000000" w:themeColor="text1"/>
          <w:sz w:val="22"/>
          <w:szCs w:val="22"/>
        </w:rPr>
        <w:t>Assist in the implementation of the strategic plan</w:t>
      </w:r>
    </w:p>
    <w:p w14:paraId="318EB448" w14:textId="77777777" w:rsidR="00E8128D" w:rsidRPr="00BE5B49" w:rsidRDefault="00E8128D" w:rsidP="00E8128D">
      <w:pPr>
        <w:pStyle w:val="Title"/>
        <w:jc w:val="left"/>
        <w:rPr>
          <w:rFonts w:cs="Arial"/>
          <w:b w:val="0"/>
          <w:color w:val="000000" w:themeColor="text1"/>
          <w:sz w:val="22"/>
          <w:szCs w:val="22"/>
        </w:rPr>
      </w:pPr>
    </w:p>
    <w:p w14:paraId="4AA6EA53" w14:textId="77777777" w:rsidR="00E8128D" w:rsidRDefault="00E8128D" w:rsidP="00E8128D">
      <w:pPr>
        <w:pStyle w:val="Title"/>
        <w:numPr>
          <w:ilvl w:val="0"/>
          <w:numId w:val="4"/>
        </w:numPr>
        <w:jc w:val="left"/>
        <w:rPr>
          <w:rFonts w:cs="Arial"/>
          <w:color w:val="000000" w:themeColor="text1"/>
          <w:sz w:val="22"/>
          <w:szCs w:val="22"/>
        </w:rPr>
      </w:pPr>
      <w:r w:rsidRPr="00BE5B49">
        <w:rPr>
          <w:rFonts w:cs="Arial"/>
          <w:color w:val="000000" w:themeColor="text1"/>
          <w:sz w:val="22"/>
          <w:szCs w:val="22"/>
        </w:rPr>
        <w:t>HUMAN RESOURCES</w:t>
      </w:r>
    </w:p>
    <w:p w14:paraId="00784687" w14:textId="4C5DEF6F"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Ensure orientation, recruitment, training, placement, supervision, direction, support and discipline to staff and volunteers</w:t>
      </w:r>
    </w:p>
    <w:p w14:paraId="21364A63" w14:textId="186812A5" w:rsidR="00E8128D" w:rsidRPr="00300B3A" w:rsidRDefault="008A1F94" w:rsidP="00E8128D">
      <w:pPr>
        <w:pStyle w:val="Title"/>
        <w:numPr>
          <w:ilvl w:val="0"/>
          <w:numId w:val="6"/>
        </w:numPr>
        <w:jc w:val="left"/>
        <w:rPr>
          <w:rFonts w:cs="Arial"/>
          <w:b w:val="0"/>
          <w:color w:val="000000" w:themeColor="text1"/>
          <w:sz w:val="22"/>
          <w:szCs w:val="22"/>
        </w:rPr>
      </w:pPr>
      <w:r w:rsidRPr="00300B3A">
        <w:rPr>
          <w:rFonts w:cs="Arial"/>
          <w:b w:val="0"/>
          <w:color w:val="000000" w:themeColor="text1"/>
          <w:sz w:val="22"/>
          <w:szCs w:val="22"/>
        </w:rPr>
        <w:t>Strike and assist a hiring committee comprising the ED, Board Chair and one other board member</w:t>
      </w:r>
      <w:r w:rsidR="00300B3A" w:rsidRPr="00300B3A">
        <w:rPr>
          <w:rFonts w:cs="Arial"/>
          <w:b w:val="0"/>
          <w:color w:val="000000" w:themeColor="text1"/>
          <w:sz w:val="22"/>
          <w:szCs w:val="22"/>
        </w:rPr>
        <w:t xml:space="preserve"> for the program coordinator position and the ED and one member of the Board for other pos</w:t>
      </w:r>
      <w:r w:rsidR="00300B3A">
        <w:rPr>
          <w:rFonts w:cs="Arial"/>
          <w:b w:val="0"/>
          <w:color w:val="000000" w:themeColor="text1"/>
          <w:sz w:val="22"/>
          <w:szCs w:val="22"/>
        </w:rPr>
        <w:t>i</w:t>
      </w:r>
      <w:r w:rsidR="00300B3A" w:rsidRPr="00300B3A">
        <w:rPr>
          <w:rFonts w:cs="Arial"/>
          <w:b w:val="0"/>
          <w:color w:val="000000" w:themeColor="text1"/>
          <w:sz w:val="22"/>
          <w:szCs w:val="22"/>
        </w:rPr>
        <w:t>tions</w:t>
      </w:r>
    </w:p>
    <w:p w14:paraId="3AD08B49" w14:textId="6FEDAF91"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 xml:space="preserve">Conduct performance evaluations </w:t>
      </w:r>
      <w:r w:rsidR="008A1F94">
        <w:rPr>
          <w:rFonts w:cs="Arial"/>
          <w:b w:val="0"/>
          <w:color w:val="000000" w:themeColor="text1"/>
          <w:sz w:val="22"/>
          <w:szCs w:val="22"/>
        </w:rPr>
        <w:t xml:space="preserve">of </w:t>
      </w:r>
      <w:r>
        <w:rPr>
          <w:rFonts w:cs="Arial"/>
          <w:b w:val="0"/>
          <w:color w:val="000000" w:themeColor="text1"/>
          <w:sz w:val="22"/>
          <w:szCs w:val="22"/>
        </w:rPr>
        <w:t>staff in accordance with LCCJ Human Resource Policies and Procedures</w:t>
      </w:r>
    </w:p>
    <w:p w14:paraId="6D7C5442" w14:textId="77777777"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Monitor performance evaluation process of the volunteers</w:t>
      </w:r>
    </w:p>
    <w:p w14:paraId="55B95D50" w14:textId="3398D765"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 xml:space="preserve">Provide support and direction to the staff in the day-to-day operation of the </w:t>
      </w:r>
      <w:r w:rsidR="008A1F94">
        <w:rPr>
          <w:rFonts w:cs="Arial"/>
          <w:b w:val="0"/>
          <w:color w:val="000000" w:themeColor="text1"/>
          <w:sz w:val="22"/>
          <w:szCs w:val="22"/>
        </w:rPr>
        <w:t>organization</w:t>
      </w:r>
    </w:p>
    <w:p w14:paraId="433DB149" w14:textId="68D5D857"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 xml:space="preserve">Research additional training sessions for existing facilitators </w:t>
      </w:r>
      <w:r w:rsidR="00CD5C11">
        <w:rPr>
          <w:rFonts w:cs="Arial"/>
          <w:b w:val="0"/>
          <w:color w:val="000000" w:themeColor="text1"/>
          <w:sz w:val="22"/>
          <w:szCs w:val="22"/>
        </w:rPr>
        <w:t>in conjunction with the Program Coordinator</w:t>
      </w:r>
    </w:p>
    <w:p w14:paraId="30C71496" w14:textId="3A028B0A"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 xml:space="preserve">Attend facilitator meetings as needed </w:t>
      </w:r>
    </w:p>
    <w:p w14:paraId="606D9AE1" w14:textId="473DE207"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Ensure that staff vacation and/or other absences from the office are scheduled with a consideration to the daily work commitments of the office and a minimal disruption of service to our clients</w:t>
      </w:r>
    </w:p>
    <w:p w14:paraId="67DB8227" w14:textId="77777777" w:rsidR="00E8128D" w:rsidRPr="00BE5B49" w:rsidRDefault="00E8128D" w:rsidP="00E8128D">
      <w:pPr>
        <w:pStyle w:val="Title"/>
        <w:jc w:val="left"/>
        <w:rPr>
          <w:rFonts w:cs="Arial"/>
          <w:b w:val="0"/>
          <w:color w:val="000000" w:themeColor="text1"/>
          <w:sz w:val="22"/>
          <w:szCs w:val="22"/>
        </w:rPr>
      </w:pPr>
    </w:p>
    <w:p w14:paraId="6B1CF8E4" w14:textId="77777777" w:rsidR="00E8128D" w:rsidRDefault="00E8128D" w:rsidP="00E8128D">
      <w:pPr>
        <w:pStyle w:val="Title"/>
        <w:numPr>
          <w:ilvl w:val="0"/>
          <w:numId w:val="4"/>
        </w:numPr>
        <w:jc w:val="left"/>
        <w:rPr>
          <w:rFonts w:cs="Arial"/>
          <w:color w:val="000000" w:themeColor="text1"/>
          <w:sz w:val="22"/>
          <w:szCs w:val="22"/>
        </w:rPr>
      </w:pPr>
      <w:r w:rsidRPr="00BE5B49">
        <w:rPr>
          <w:rFonts w:cs="Arial"/>
          <w:color w:val="000000" w:themeColor="text1"/>
          <w:sz w:val="22"/>
          <w:szCs w:val="22"/>
        </w:rPr>
        <w:t>OFFICE MANAGEMENT</w:t>
      </w:r>
    </w:p>
    <w:p w14:paraId="51854427"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Provide a professional presence in the office</w:t>
      </w:r>
    </w:p>
    <w:p w14:paraId="009479CB" w14:textId="2C15093A"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Maintain confidentiality in all aspects of records management as well as in person, email text, telephone and mail communications</w:t>
      </w:r>
    </w:p>
    <w:p w14:paraId="5B110A41" w14:textId="5EEB356D"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Receive and respond to walk-ins, telephone communications, emails, postal correspondence, etc.</w:t>
      </w:r>
      <w:r w:rsidR="00CD5C11">
        <w:rPr>
          <w:rFonts w:cs="Arial"/>
          <w:b w:val="0"/>
          <w:color w:val="000000" w:themeColor="text1"/>
          <w:sz w:val="22"/>
          <w:szCs w:val="22"/>
        </w:rPr>
        <w:t xml:space="preserve"> in conjunction with the Program Coordinator</w:t>
      </w:r>
    </w:p>
    <w:p w14:paraId="37C35195"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Order and stock office supplies and equipment as necessary</w:t>
      </w:r>
    </w:p>
    <w:p w14:paraId="5B1D8AA2"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Ensure maintenance of office equipment</w:t>
      </w:r>
    </w:p>
    <w:p w14:paraId="175C49F6"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Identify and contract resources as per the Purchasing and Spending Policy</w:t>
      </w:r>
    </w:p>
    <w:p w14:paraId="4A8E256D"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Track and file media coverage of LCCJ</w:t>
      </w:r>
    </w:p>
    <w:p w14:paraId="4A3EB63E" w14:textId="1E243B40"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Maintain a</w:t>
      </w:r>
      <w:r w:rsidR="00CD5C11">
        <w:rPr>
          <w:rFonts w:cs="Arial"/>
          <w:b w:val="0"/>
          <w:color w:val="000000" w:themeColor="text1"/>
          <w:sz w:val="22"/>
          <w:szCs w:val="22"/>
        </w:rPr>
        <w:t xml:space="preserve"> board meeting minute book and </w:t>
      </w:r>
      <w:r>
        <w:rPr>
          <w:rFonts w:cs="Arial"/>
          <w:b w:val="0"/>
          <w:color w:val="000000" w:themeColor="text1"/>
          <w:sz w:val="22"/>
          <w:szCs w:val="22"/>
        </w:rPr>
        <w:t>policy and procedures manual</w:t>
      </w:r>
    </w:p>
    <w:p w14:paraId="62E234B9"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Act as primary liaison with the landlord</w:t>
      </w:r>
    </w:p>
    <w:p w14:paraId="1B0D92FF" w14:textId="6F01C929"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Update and produce forms and public relations / communications materials</w:t>
      </w:r>
    </w:p>
    <w:p w14:paraId="72CD08CA" w14:textId="77777777" w:rsidR="00E8128D" w:rsidRPr="00A30E4E" w:rsidRDefault="00E8128D" w:rsidP="00E8128D">
      <w:pPr>
        <w:pStyle w:val="Title"/>
        <w:jc w:val="left"/>
        <w:rPr>
          <w:rFonts w:cs="Arial"/>
          <w:b w:val="0"/>
          <w:color w:val="000000" w:themeColor="text1"/>
          <w:sz w:val="22"/>
          <w:szCs w:val="22"/>
        </w:rPr>
      </w:pPr>
    </w:p>
    <w:p w14:paraId="3ED72A83" w14:textId="77777777" w:rsidR="00E8128D" w:rsidRDefault="00E8128D" w:rsidP="00E8128D">
      <w:pPr>
        <w:pStyle w:val="Title"/>
        <w:numPr>
          <w:ilvl w:val="0"/>
          <w:numId w:val="4"/>
        </w:numPr>
        <w:jc w:val="left"/>
        <w:rPr>
          <w:rFonts w:cs="Arial"/>
          <w:color w:val="000000" w:themeColor="text1"/>
          <w:sz w:val="22"/>
          <w:szCs w:val="22"/>
        </w:rPr>
      </w:pPr>
      <w:r w:rsidRPr="00BE5B49">
        <w:rPr>
          <w:rFonts w:cs="Arial"/>
          <w:color w:val="000000" w:themeColor="text1"/>
          <w:sz w:val="22"/>
          <w:szCs w:val="22"/>
        </w:rPr>
        <w:t>CASE INTAKE, MONITORING AND FILE MANAGEMENT</w:t>
      </w:r>
    </w:p>
    <w:p w14:paraId="5F86CA9D" w14:textId="28F0092F" w:rsidR="00E8128D" w:rsidRDefault="00E8128D" w:rsidP="00E8128D">
      <w:pPr>
        <w:pStyle w:val="Title"/>
        <w:numPr>
          <w:ilvl w:val="0"/>
          <w:numId w:val="8"/>
        </w:numPr>
        <w:jc w:val="left"/>
        <w:rPr>
          <w:rFonts w:cs="Arial"/>
          <w:b w:val="0"/>
          <w:color w:val="000000" w:themeColor="text1"/>
          <w:sz w:val="22"/>
          <w:szCs w:val="22"/>
        </w:rPr>
      </w:pPr>
      <w:r>
        <w:rPr>
          <w:rFonts w:cs="Arial"/>
          <w:b w:val="0"/>
          <w:color w:val="000000" w:themeColor="text1"/>
          <w:sz w:val="22"/>
          <w:szCs w:val="22"/>
        </w:rPr>
        <w:t>Facilitate and maintain databases</w:t>
      </w:r>
      <w:r w:rsidR="00CD5C11">
        <w:rPr>
          <w:rFonts w:cs="Arial"/>
          <w:b w:val="0"/>
          <w:color w:val="000000" w:themeColor="text1"/>
          <w:sz w:val="22"/>
          <w:szCs w:val="22"/>
        </w:rPr>
        <w:t xml:space="preserve"> such as</w:t>
      </w:r>
      <w:r>
        <w:rPr>
          <w:rFonts w:cs="Arial"/>
          <w:b w:val="0"/>
          <w:color w:val="000000" w:themeColor="text1"/>
          <w:sz w:val="22"/>
          <w:szCs w:val="22"/>
        </w:rPr>
        <w:t xml:space="preserve"> media, fundraising, community supporters, etc.</w:t>
      </w:r>
    </w:p>
    <w:p w14:paraId="5117DFDF" w14:textId="77777777" w:rsidR="00E8128D" w:rsidRDefault="00E8128D" w:rsidP="00E8128D">
      <w:pPr>
        <w:pStyle w:val="Title"/>
        <w:numPr>
          <w:ilvl w:val="0"/>
          <w:numId w:val="8"/>
        </w:numPr>
        <w:jc w:val="left"/>
        <w:rPr>
          <w:rFonts w:cs="Arial"/>
          <w:b w:val="0"/>
          <w:color w:val="000000" w:themeColor="text1"/>
          <w:sz w:val="22"/>
          <w:szCs w:val="22"/>
        </w:rPr>
      </w:pPr>
      <w:r>
        <w:rPr>
          <w:rFonts w:cs="Arial"/>
          <w:b w:val="0"/>
          <w:color w:val="000000" w:themeColor="text1"/>
          <w:sz w:val="22"/>
          <w:szCs w:val="22"/>
        </w:rPr>
        <w:t>Conduct a review, as needed, to suggest improvements to the LCCJ case and file management systems</w:t>
      </w:r>
    </w:p>
    <w:p w14:paraId="1BF44B00" w14:textId="77777777" w:rsidR="00E8128D" w:rsidRDefault="00E8128D" w:rsidP="00E8128D">
      <w:pPr>
        <w:pStyle w:val="Title"/>
        <w:numPr>
          <w:ilvl w:val="0"/>
          <w:numId w:val="8"/>
        </w:numPr>
        <w:jc w:val="left"/>
        <w:rPr>
          <w:rFonts w:cs="Arial"/>
          <w:b w:val="0"/>
          <w:color w:val="000000" w:themeColor="text1"/>
          <w:sz w:val="22"/>
          <w:szCs w:val="22"/>
        </w:rPr>
      </w:pPr>
      <w:r>
        <w:rPr>
          <w:rFonts w:cs="Arial"/>
          <w:b w:val="0"/>
          <w:color w:val="000000" w:themeColor="text1"/>
          <w:sz w:val="22"/>
          <w:szCs w:val="22"/>
        </w:rPr>
        <w:t>Ensure the appropriate filing and storage of confidential case related documents</w:t>
      </w:r>
    </w:p>
    <w:p w14:paraId="75C0DDA0" w14:textId="77777777" w:rsidR="00CD5C11" w:rsidRDefault="00CD5C11" w:rsidP="00CD5C11">
      <w:pPr>
        <w:pStyle w:val="Title"/>
        <w:numPr>
          <w:ilvl w:val="0"/>
          <w:numId w:val="8"/>
        </w:numPr>
        <w:jc w:val="left"/>
        <w:rPr>
          <w:rFonts w:cs="Arial"/>
          <w:b w:val="0"/>
          <w:color w:val="000000" w:themeColor="text1"/>
          <w:sz w:val="22"/>
          <w:szCs w:val="22"/>
        </w:rPr>
      </w:pPr>
      <w:r>
        <w:rPr>
          <w:rFonts w:cs="Arial"/>
          <w:b w:val="0"/>
          <w:color w:val="000000" w:themeColor="text1"/>
          <w:sz w:val="22"/>
          <w:szCs w:val="22"/>
        </w:rPr>
        <w:t>Submit required reports to funders</w:t>
      </w:r>
    </w:p>
    <w:p w14:paraId="030349B3" w14:textId="65E0ADB8" w:rsidR="00CD5C11" w:rsidRDefault="00CD5C11" w:rsidP="00CD5C11">
      <w:pPr>
        <w:pStyle w:val="Title"/>
        <w:numPr>
          <w:ilvl w:val="0"/>
          <w:numId w:val="8"/>
        </w:numPr>
        <w:jc w:val="left"/>
        <w:rPr>
          <w:rFonts w:cs="Arial"/>
          <w:b w:val="0"/>
          <w:color w:val="000000" w:themeColor="text1"/>
          <w:sz w:val="22"/>
          <w:szCs w:val="22"/>
        </w:rPr>
      </w:pPr>
      <w:r>
        <w:rPr>
          <w:rFonts w:cs="Arial"/>
          <w:b w:val="0"/>
          <w:color w:val="000000" w:themeColor="text1"/>
          <w:sz w:val="22"/>
          <w:szCs w:val="22"/>
        </w:rPr>
        <w:t>Support and monitor staff and facilitator management of cases by regularly reviewing the case evaluations and actively engaging in case review and debriefing as needed</w:t>
      </w:r>
    </w:p>
    <w:p w14:paraId="77754D8C" w14:textId="77777777" w:rsidR="00CD5C11" w:rsidRDefault="00CD5C11" w:rsidP="00CD5C11">
      <w:pPr>
        <w:pStyle w:val="Title"/>
        <w:jc w:val="left"/>
        <w:rPr>
          <w:rFonts w:cs="Arial"/>
          <w:b w:val="0"/>
          <w:color w:val="000000" w:themeColor="text1"/>
          <w:sz w:val="22"/>
          <w:szCs w:val="22"/>
        </w:rPr>
      </w:pPr>
    </w:p>
    <w:p w14:paraId="302F1432" w14:textId="77777777" w:rsidR="00CD5C11" w:rsidRPr="00C25ABC" w:rsidRDefault="00CD5C11" w:rsidP="00CD5C11">
      <w:pPr>
        <w:pStyle w:val="Title"/>
        <w:jc w:val="left"/>
        <w:rPr>
          <w:rFonts w:cs="Arial"/>
          <w:b w:val="0"/>
          <w:color w:val="000000" w:themeColor="text1"/>
          <w:sz w:val="22"/>
          <w:szCs w:val="22"/>
        </w:rPr>
      </w:pPr>
    </w:p>
    <w:p w14:paraId="1926968A" w14:textId="77777777" w:rsidR="00CD5C11" w:rsidRDefault="00CD5C11" w:rsidP="00CD5C11">
      <w:pPr>
        <w:pStyle w:val="Title"/>
        <w:numPr>
          <w:ilvl w:val="0"/>
          <w:numId w:val="4"/>
        </w:numPr>
        <w:jc w:val="left"/>
        <w:rPr>
          <w:rFonts w:cs="Arial"/>
          <w:color w:val="000000" w:themeColor="text1"/>
          <w:sz w:val="22"/>
          <w:szCs w:val="22"/>
        </w:rPr>
      </w:pPr>
      <w:r w:rsidRPr="00BE5B49">
        <w:rPr>
          <w:rFonts w:cs="Arial"/>
          <w:color w:val="000000" w:themeColor="text1"/>
          <w:sz w:val="22"/>
          <w:szCs w:val="22"/>
        </w:rPr>
        <w:t>PROGRAM OUTREACH</w:t>
      </w:r>
    </w:p>
    <w:p w14:paraId="7869E47A" w14:textId="745F0F89"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Work on community outreach, external communications and promotional events</w:t>
      </w:r>
    </w:p>
    <w:p w14:paraId="7DE3F7D2" w14:textId="52B2CBB5"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Create / maintain open lines of communication with all referral sources</w:t>
      </w:r>
    </w:p>
    <w:p w14:paraId="116F0CF1" w14:textId="77777777"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Identify educational material required and arrange for its production</w:t>
      </w:r>
    </w:p>
    <w:p w14:paraId="6C502D53" w14:textId="386C8E45"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Network and advocate within Lanark County</w:t>
      </w:r>
      <w:r w:rsidR="00316109">
        <w:rPr>
          <w:rFonts w:cs="Arial"/>
          <w:b w:val="0"/>
          <w:color w:val="000000" w:themeColor="text1"/>
          <w:sz w:val="22"/>
          <w:szCs w:val="22"/>
        </w:rPr>
        <w:t xml:space="preserve"> </w:t>
      </w:r>
      <w:r w:rsidR="00316109" w:rsidRPr="00300B3A">
        <w:rPr>
          <w:rFonts w:cs="Arial"/>
          <w:b w:val="0"/>
          <w:color w:val="000000" w:themeColor="text1"/>
          <w:sz w:val="22"/>
          <w:szCs w:val="22"/>
        </w:rPr>
        <w:t xml:space="preserve">and the town of Smiths Falls </w:t>
      </w:r>
      <w:r w:rsidRPr="00300B3A">
        <w:rPr>
          <w:rFonts w:cs="Arial"/>
          <w:b w:val="0"/>
          <w:color w:val="000000" w:themeColor="text1"/>
          <w:sz w:val="22"/>
          <w:szCs w:val="22"/>
        </w:rPr>
        <w:t>to</w:t>
      </w:r>
      <w:r>
        <w:rPr>
          <w:rFonts w:cs="Arial"/>
          <w:b w:val="0"/>
          <w:color w:val="000000" w:themeColor="text1"/>
          <w:sz w:val="22"/>
          <w:szCs w:val="22"/>
        </w:rPr>
        <w:t xml:space="preserve"> raise the profile of LCCJ</w:t>
      </w:r>
    </w:p>
    <w:p w14:paraId="5AE7B6B2" w14:textId="77777777"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Network with other community justice programs</w:t>
      </w:r>
    </w:p>
    <w:p w14:paraId="14E7954B" w14:textId="760A8374" w:rsidR="00CD5C11" w:rsidRP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Ensure website is updated regularly with information relating to program, trainings, and announcements</w:t>
      </w:r>
    </w:p>
    <w:p w14:paraId="135713AC" w14:textId="0DB4836A"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Develop, review and update referral procedures with the Crown Attorney, Police, school and community.</w:t>
      </w:r>
    </w:p>
    <w:p w14:paraId="0E9A7485" w14:textId="77777777"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Attend court as required</w:t>
      </w:r>
    </w:p>
    <w:p w14:paraId="5674CD49" w14:textId="77777777"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Deliver Crown or Police training / orientation as needed</w:t>
      </w:r>
    </w:p>
    <w:p w14:paraId="59F4417C" w14:textId="77777777" w:rsidR="00CD5C11" w:rsidRPr="009B2623" w:rsidRDefault="00CD5C11" w:rsidP="00CD5C11">
      <w:pPr>
        <w:pStyle w:val="Title"/>
        <w:ind w:left="1440"/>
        <w:jc w:val="left"/>
        <w:rPr>
          <w:rFonts w:cs="Arial"/>
          <w:b w:val="0"/>
          <w:color w:val="000000" w:themeColor="text1"/>
          <w:sz w:val="22"/>
          <w:szCs w:val="22"/>
        </w:rPr>
      </w:pPr>
    </w:p>
    <w:p w14:paraId="0A811555" w14:textId="77777777" w:rsidR="00CD5C11" w:rsidRPr="00300B3A" w:rsidRDefault="00CD5C11" w:rsidP="00CD5C11">
      <w:pPr>
        <w:pStyle w:val="Title"/>
        <w:numPr>
          <w:ilvl w:val="0"/>
          <w:numId w:val="4"/>
        </w:numPr>
        <w:jc w:val="left"/>
        <w:rPr>
          <w:rFonts w:cs="Arial"/>
          <w:color w:val="000000" w:themeColor="text1"/>
          <w:sz w:val="22"/>
          <w:szCs w:val="22"/>
        </w:rPr>
      </w:pPr>
      <w:r w:rsidRPr="00300B3A">
        <w:rPr>
          <w:rFonts w:cs="Arial"/>
          <w:color w:val="000000" w:themeColor="text1"/>
          <w:sz w:val="22"/>
          <w:szCs w:val="22"/>
        </w:rPr>
        <w:t>FINANCIAL AND OTHER ADMINISTRATIVE SUPPORT</w:t>
      </w:r>
    </w:p>
    <w:p w14:paraId="151C04D8" w14:textId="77777777" w:rsidR="00CD5C11" w:rsidRDefault="00CD5C11" w:rsidP="00CD5C11">
      <w:pPr>
        <w:pStyle w:val="Title"/>
        <w:ind w:left="720"/>
        <w:jc w:val="left"/>
        <w:rPr>
          <w:rFonts w:cs="Arial"/>
          <w:b w:val="0"/>
          <w:color w:val="000000" w:themeColor="text1"/>
          <w:sz w:val="22"/>
          <w:szCs w:val="22"/>
        </w:rPr>
      </w:pPr>
      <w:r w:rsidRPr="00300B3A">
        <w:rPr>
          <w:rFonts w:cs="Arial"/>
          <w:b w:val="0"/>
          <w:color w:val="000000" w:themeColor="text1"/>
          <w:sz w:val="22"/>
          <w:szCs w:val="22"/>
        </w:rPr>
        <w:t>Support the Board to ensure the organization meets all its legal</w:t>
      </w:r>
      <w:r>
        <w:rPr>
          <w:rFonts w:cs="Arial"/>
          <w:b w:val="0"/>
          <w:color w:val="000000" w:themeColor="text1"/>
          <w:sz w:val="22"/>
          <w:szCs w:val="22"/>
        </w:rPr>
        <w:t xml:space="preserve"> and financial accountabilities and other responsibilities relating to the management and administration of a non-profit charitable organization, which includes, but is not limited to, the following tasks:</w:t>
      </w:r>
    </w:p>
    <w:p w14:paraId="6EF29753" w14:textId="53EFD950" w:rsidR="00CD5C11" w:rsidRDefault="00CD5C11"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Maintain accurate, up-to-date financial records</w:t>
      </w:r>
    </w:p>
    <w:p w14:paraId="3370AB01" w14:textId="600A7BC2" w:rsidR="00FB192B" w:rsidRDefault="00FB192B"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Create and work within the confines</w:t>
      </w:r>
      <w:r w:rsidR="003F4C89">
        <w:rPr>
          <w:rFonts w:cs="Arial"/>
          <w:b w:val="0"/>
          <w:color w:val="000000" w:themeColor="text1"/>
          <w:sz w:val="22"/>
          <w:szCs w:val="22"/>
        </w:rPr>
        <w:t xml:space="preserve"> of an annual budget</w:t>
      </w:r>
    </w:p>
    <w:p w14:paraId="46803781" w14:textId="4896BAE6"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Submit all financial and/or progress reports to funders as required</w:t>
      </w:r>
    </w:p>
    <w:p w14:paraId="0D3AA177" w14:textId="793E106E" w:rsidR="003F4C89" w:rsidRDefault="003F4C89"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Provide all the necessary financial documents for the bookkeeper</w:t>
      </w:r>
    </w:p>
    <w:p w14:paraId="2BBD9123" w14:textId="2275BE3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Collaborate with the Finance Committee on all matters relating to finances and fundraising</w:t>
      </w:r>
    </w:p>
    <w:p w14:paraId="4B23F615" w14:textId="598CF560"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Provide administrative support to the Finance Committee as require</w:t>
      </w:r>
      <w:r w:rsidR="00316109">
        <w:rPr>
          <w:rFonts w:cs="Arial"/>
          <w:b w:val="0"/>
          <w:color w:val="000000" w:themeColor="text1"/>
          <w:sz w:val="22"/>
          <w:szCs w:val="22"/>
        </w:rPr>
        <w:t>d</w:t>
      </w:r>
    </w:p>
    <w:p w14:paraId="5ED684A2" w14:textId="6D0C4C0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Be responsible for the timely payment of bills, bank deposits, prepar</w:t>
      </w:r>
      <w:r w:rsidR="00316109">
        <w:rPr>
          <w:rFonts w:cs="Arial"/>
          <w:b w:val="0"/>
          <w:color w:val="000000" w:themeColor="text1"/>
          <w:sz w:val="22"/>
          <w:szCs w:val="22"/>
        </w:rPr>
        <w:t>ation of</w:t>
      </w:r>
      <w:r>
        <w:rPr>
          <w:rFonts w:cs="Arial"/>
          <w:b w:val="0"/>
          <w:color w:val="000000" w:themeColor="text1"/>
          <w:sz w:val="22"/>
          <w:szCs w:val="22"/>
        </w:rPr>
        <w:t xml:space="preserve"> cheques and payroll documents, tracking expenditures, and bank reconciliations</w:t>
      </w:r>
    </w:p>
    <w:p w14:paraId="5D0946FE" w14:textId="422A2970" w:rsidR="003F4C89" w:rsidRDefault="003F4C89"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Ensure the payroll remittances are submitted to the Canada Revenue Agency (CRA) as due</w:t>
      </w:r>
    </w:p>
    <w:p w14:paraId="3D8FE20E" w14:textId="7EB92DD1"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 xml:space="preserve">Ensure the T4 and T4A’s are prepared and submitted as due </w:t>
      </w:r>
    </w:p>
    <w:p w14:paraId="60802CF1" w14:textId="134DC33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Submit quarterly and annual reports to the Finance Committee</w:t>
      </w:r>
    </w:p>
    <w:p w14:paraId="1F4516FC" w14:textId="7777777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Submit bank reconciliation, visa statement, and payroll records including the remittances monthly to the Treasurer</w:t>
      </w:r>
    </w:p>
    <w:p w14:paraId="732A319B" w14:textId="34BE067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Bring to the attention of the Finance Committee any financial / funding areas of concern</w:t>
      </w:r>
    </w:p>
    <w:p w14:paraId="6684813B" w14:textId="68888369" w:rsidR="003F4C89" w:rsidRDefault="003F4C89"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Implement and follow the Financial Policies of LCCJ</w:t>
      </w:r>
    </w:p>
    <w:p w14:paraId="582640B0" w14:textId="547529B3" w:rsidR="00CC60FF" w:rsidRDefault="00CC60FF"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Assist and support the Fundraising Committee</w:t>
      </w:r>
    </w:p>
    <w:p w14:paraId="2B7F73D3" w14:textId="437896C7" w:rsidR="003F4C89" w:rsidRDefault="003F4C89"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Meet all financial and legal reporting obligations</w:t>
      </w:r>
    </w:p>
    <w:p w14:paraId="043D1994" w14:textId="370AE89B" w:rsidR="00CC60FF" w:rsidRDefault="00CC60FF" w:rsidP="00CC60FF">
      <w:pPr>
        <w:pStyle w:val="Title"/>
        <w:jc w:val="left"/>
        <w:rPr>
          <w:rFonts w:cs="Arial"/>
          <w:b w:val="0"/>
          <w:color w:val="000000" w:themeColor="text1"/>
          <w:sz w:val="22"/>
          <w:szCs w:val="22"/>
        </w:rPr>
      </w:pPr>
    </w:p>
    <w:p w14:paraId="2D6E6174" w14:textId="7D9165D4" w:rsidR="00CC60FF" w:rsidRDefault="00CC60FF" w:rsidP="00CC60FF">
      <w:pPr>
        <w:pStyle w:val="Title"/>
        <w:numPr>
          <w:ilvl w:val="0"/>
          <w:numId w:val="4"/>
        </w:numPr>
        <w:jc w:val="left"/>
        <w:rPr>
          <w:rFonts w:cs="Arial"/>
          <w:color w:val="000000" w:themeColor="text1"/>
          <w:sz w:val="22"/>
          <w:szCs w:val="22"/>
        </w:rPr>
      </w:pPr>
      <w:r w:rsidRPr="00BE5B49">
        <w:rPr>
          <w:rFonts w:cs="Arial"/>
          <w:color w:val="000000" w:themeColor="text1"/>
          <w:sz w:val="22"/>
          <w:szCs w:val="22"/>
        </w:rPr>
        <w:t>CORPORATE / CHARITABLE MAINTENANCE</w:t>
      </w:r>
    </w:p>
    <w:p w14:paraId="4DFC6296" w14:textId="548CEA65" w:rsidR="00CC60FF" w:rsidRDefault="00CC60FF" w:rsidP="00CC60FF">
      <w:pPr>
        <w:pStyle w:val="Title"/>
        <w:numPr>
          <w:ilvl w:val="0"/>
          <w:numId w:val="13"/>
        </w:numPr>
        <w:jc w:val="left"/>
        <w:rPr>
          <w:rFonts w:cs="Arial"/>
          <w:b w:val="0"/>
          <w:bCs/>
          <w:color w:val="000000" w:themeColor="text1"/>
          <w:sz w:val="22"/>
          <w:szCs w:val="22"/>
        </w:rPr>
      </w:pPr>
      <w:r>
        <w:rPr>
          <w:rFonts w:cs="Arial"/>
          <w:b w:val="0"/>
          <w:bCs/>
          <w:color w:val="000000" w:themeColor="text1"/>
          <w:sz w:val="22"/>
          <w:szCs w:val="22"/>
        </w:rPr>
        <w:t>Ensure all records are maintained and reports filed to maintain corporate and charitable status</w:t>
      </w:r>
    </w:p>
    <w:p w14:paraId="3D0903B3" w14:textId="22AA511B" w:rsidR="00CC60FF" w:rsidRDefault="00CC60FF" w:rsidP="00CC60FF">
      <w:pPr>
        <w:pStyle w:val="Title"/>
        <w:numPr>
          <w:ilvl w:val="0"/>
          <w:numId w:val="13"/>
        </w:numPr>
        <w:jc w:val="left"/>
        <w:rPr>
          <w:rFonts w:cs="Arial"/>
          <w:b w:val="0"/>
          <w:bCs/>
          <w:color w:val="000000" w:themeColor="text1"/>
          <w:sz w:val="22"/>
          <w:szCs w:val="22"/>
        </w:rPr>
      </w:pPr>
      <w:r>
        <w:rPr>
          <w:rFonts w:cs="Arial"/>
          <w:b w:val="0"/>
          <w:bCs/>
          <w:color w:val="000000" w:themeColor="text1"/>
          <w:sz w:val="22"/>
          <w:szCs w:val="22"/>
        </w:rPr>
        <w:t>Ensure insurance policies are maintained</w:t>
      </w:r>
    </w:p>
    <w:p w14:paraId="7AF62B28" w14:textId="50E2A021" w:rsidR="00CC60FF" w:rsidRDefault="00CC60FF" w:rsidP="00CC60FF">
      <w:pPr>
        <w:pStyle w:val="Title"/>
        <w:jc w:val="left"/>
        <w:rPr>
          <w:rFonts w:cs="Arial"/>
          <w:b w:val="0"/>
          <w:bCs/>
          <w:color w:val="000000" w:themeColor="text1"/>
          <w:sz w:val="22"/>
          <w:szCs w:val="22"/>
        </w:rPr>
      </w:pPr>
    </w:p>
    <w:p w14:paraId="1F99A0A7" w14:textId="77777777" w:rsidR="00CC60FF" w:rsidRDefault="00CC60FF" w:rsidP="00CC60FF">
      <w:pPr>
        <w:pStyle w:val="Title"/>
        <w:numPr>
          <w:ilvl w:val="0"/>
          <w:numId w:val="4"/>
        </w:numPr>
        <w:jc w:val="left"/>
        <w:rPr>
          <w:rFonts w:cs="Arial"/>
          <w:color w:val="000000" w:themeColor="text1"/>
          <w:sz w:val="22"/>
          <w:szCs w:val="22"/>
        </w:rPr>
      </w:pPr>
      <w:r w:rsidRPr="00BE5B49">
        <w:rPr>
          <w:rFonts w:cs="Arial"/>
          <w:color w:val="000000" w:themeColor="text1"/>
          <w:sz w:val="22"/>
          <w:szCs w:val="22"/>
        </w:rPr>
        <w:t>PERFORM OTHER RELATED TASKS FROM TIME TO TIME AS ASSIGNED BY THE BOARD</w:t>
      </w:r>
    </w:p>
    <w:p w14:paraId="212602E8" w14:textId="77777777" w:rsidR="00CC60FF" w:rsidRPr="00CC60FF" w:rsidRDefault="00CC60FF" w:rsidP="00CC60FF">
      <w:pPr>
        <w:pStyle w:val="Title"/>
        <w:jc w:val="left"/>
        <w:rPr>
          <w:rFonts w:cs="Arial"/>
          <w:b w:val="0"/>
          <w:bCs/>
          <w:color w:val="000000" w:themeColor="text1"/>
          <w:sz w:val="22"/>
          <w:szCs w:val="22"/>
        </w:rPr>
      </w:pPr>
    </w:p>
    <w:p w14:paraId="289E4641" w14:textId="5F6A2190" w:rsidR="00CD5C11" w:rsidRDefault="00CD5C11" w:rsidP="003F4C89">
      <w:pPr>
        <w:pStyle w:val="Title"/>
        <w:ind w:left="2160"/>
        <w:jc w:val="left"/>
        <w:rPr>
          <w:rFonts w:cs="Arial"/>
          <w:b w:val="0"/>
          <w:color w:val="000000" w:themeColor="text1"/>
          <w:sz w:val="22"/>
          <w:szCs w:val="22"/>
        </w:rPr>
      </w:pPr>
    </w:p>
    <w:p w14:paraId="5AF9F0C5" w14:textId="1E88BF0A" w:rsidR="00CD5C11" w:rsidRDefault="00CD5C11" w:rsidP="003F4C89">
      <w:pPr>
        <w:pStyle w:val="Title"/>
        <w:ind w:left="2160"/>
        <w:jc w:val="left"/>
        <w:rPr>
          <w:rFonts w:cs="Arial"/>
          <w:b w:val="0"/>
          <w:color w:val="000000" w:themeColor="text1"/>
          <w:sz w:val="22"/>
          <w:szCs w:val="22"/>
        </w:rPr>
      </w:pPr>
    </w:p>
    <w:p w14:paraId="4D6C0F38" w14:textId="77777777" w:rsidR="00CD5C11" w:rsidRDefault="00CD5C11" w:rsidP="003F4C89">
      <w:pPr>
        <w:pStyle w:val="Title"/>
        <w:ind w:left="2160"/>
        <w:jc w:val="left"/>
        <w:rPr>
          <w:rFonts w:cs="Arial"/>
          <w:b w:val="0"/>
          <w:color w:val="000000" w:themeColor="text1"/>
          <w:sz w:val="22"/>
          <w:szCs w:val="22"/>
        </w:rPr>
      </w:pPr>
    </w:p>
    <w:p w14:paraId="082D62B8" w14:textId="5030E3B1" w:rsidR="00E8128D" w:rsidRDefault="00E8128D" w:rsidP="00BD1E94">
      <w:pPr>
        <w:pStyle w:val="Title"/>
        <w:jc w:val="left"/>
        <w:rPr>
          <w:rFonts w:cs="Arial"/>
          <w:b w:val="0"/>
          <w:color w:val="000000" w:themeColor="text1"/>
          <w:sz w:val="22"/>
          <w:szCs w:val="22"/>
        </w:rPr>
      </w:pPr>
    </w:p>
    <w:p w14:paraId="7E9BD5A3" w14:textId="77777777" w:rsidR="00E8128D" w:rsidRDefault="00E8128D" w:rsidP="00BD1E94">
      <w:pPr>
        <w:pStyle w:val="Title"/>
        <w:jc w:val="left"/>
        <w:rPr>
          <w:rFonts w:cs="Arial"/>
          <w:b w:val="0"/>
          <w:color w:val="000000" w:themeColor="text1"/>
          <w:sz w:val="22"/>
          <w:szCs w:val="22"/>
        </w:rPr>
      </w:pPr>
    </w:p>
    <w:p w14:paraId="20491A2E" w14:textId="629519F9" w:rsidR="004C7195" w:rsidRPr="00BD1E94" w:rsidRDefault="004C7195" w:rsidP="00BD1E94">
      <w:pPr>
        <w:rPr>
          <w:rFonts w:ascii="Arial" w:hAnsi="Arial" w:cs="Arial"/>
          <w:color w:val="000000" w:themeColor="text1"/>
          <w:sz w:val="22"/>
          <w:szCs w:val="22"/>
        </w:rPr>
      </w:pPr>
    </w:p>
    <w:sectPr w:rsidR="004C7195" w:rsidRPr="00BD1E94" w:rsidSect="00CC0CD0">
      <w:pgSz w:w="12240" w:h="15840"/>
      <w:pgMar w:top="119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2B974" w14:textId="77777777" w:rsidR="008F3A8C" w:rsidRDefault="008F3A8C" w:rsidP="004C7195">
      <w:r>
        <w:separator/>
      </w:r>
    </w:p>
  </w:endnote>
  <w:endnote w:type="continuationSeparator" w:id="0">
    <w:p w14:paraId="669290C6" w14:textId="77777777" w:rsidR="008F3A8C" w:rsidRDefault="008F3A8C" w:rsidP="004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6B291" w14:textId="77777777" w:rsidR="008F3A8C" w:rsidRDefault="008F3A8C" w:rsidP="004C7195">
      <w:r>
        <w:separator/>
      </w:r>
    </w:p>
  </w:footnote>
  <w:footnote w:type="continuationSeparator" w:id="0">
    <w:p w14:paraId="3B5EDC43" w14:textId="77777777" w:rsidR="008F3A8C" w:rsidRDefault="008F3A8C" w:rsidP="004C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DB1"/>
    <w:multiLevelType w:val="hybridMultilevel"/>
    <w:tmpl w:val="C76C1F8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C367B7"/>
    <w:multiLevelType w:val="multilevel"/>
    <w:tmpl w:val="3BF493AA"/>
    <w:lvl w:ilvl="0">
      <w:start w:val="1"/>
      <w:numFmt w:val="decimal"/>
      <w:lvlText w:val="%1.0"/>
      <w:lvlJc w:val="left"/>
      <w:pPr>
        <w:ind w:left="720" w:hanging="810"/>
      </w:pPr>
      <w:rPr>
        <w:rFonts w:hint="default"/>
      </w:rPr>
    </w:lvl>
    <w:lvl w:ilvl="1">
      <w:start w:val="1"/>
      <w:numFmt w:val="decimal"/>
      <w:lvlText w:val="%1.%2"/>
      <w:lvlJc w:val="left"/>
      <w:pPr>
        <w:ind w:left="1440" w:hanging="810"/>
      </w:pPr>
      <w:rPr>
        <w:rFonts w:hint="default"/>
      </w:rPr>
    </w:lvl>
    <w:lvl w:ilvl="2">
      <w:start w:val="1"/>
      <w:numFmt w:val="decimal"/>
      <w:lvlText w:val="%1.%2.%3"/>
      <w:lvlJc w:val="left"/>
      <w:pPr>
        <w:ind w:left="2160" w:hanging="810"/>
      </w:pPr>
      <w:rPr>
        <w:rFonts w:hint="default"/>
      </w:rPr>
    </w:lvl>
    <w:lvl w:ilvl="3">
      <w:start w:val="1"/>
      <w:numFmt w:val="decimal"/>
      <w:lvlText w:val="%1.%2.%3.%4"/>
      <w:lvlJc w:val="left"/>
      <w:pPr>
        <w:ind w:left="2880" w:hanging="81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abstractNum w:abstractNumId="2" w15:restartNumberingAfterBreak="0">
    <w:nsid w:val="05E30EBB"/>
    <w:multiLevelType w:val="hybridMultilevel"/>
    <w:tmpl w:val="16201206"/>
    <w:lvl w:ilvl="0" w:tplc="FE56D6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019E9"/>
    <w:multiLevelType w:val="hybridMultilevel"/>
    <w:tmpl w:val="EDEAE2A2"/>
    <w:lvl w:ilvl="0" w:tplc="10090017">
      <w:start w:val="1"/>
      <w:numFmt w:val="lowerLetter"/>
      <w:lvlText w:val="%1)"/>
      <w:lvlJc w:val="left"/>
      <w:pPr>
        <w:ind w:left="1440" w:hanging="360"/>
      </w:p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BB0730C"/>
    <w:multiLevelType w:val="hybridMultilevel"/>
    <w:tmpl w:val="DF74F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58A5F5B"/>
    <w:multiLevelType w:val="hybridMultilevel"/>
    <w:tmpl w:val="076AB884"/>
    <w:lvl w:ilvl="0" w:tplc="DD8AA0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F82BD0"/>
    <w:multiLevelType w:val="hybridMultilevel"/>
    <w:tmpl w:val="1E948F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F5423"/>
    <w:multiLevelType w:val="hybridMultilevel"/>
    <w:tmpl w:val="373EB17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0326247"/>
    <w:multiLevelType w:val="hybridMultilevel"/>
    <w:tmpl w:val="25A0C1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F95210"/>
    <w:multiLevelType w:val="hybridMultilevel"/>
    <w:tmpl w:val="EFC84B2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7AA215B"/>
    <w:multiLevelType w:val="hybridMultilevel"/>
    <w:tmpl w:val="D46A748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ADB10A1"/>
    <w:multiLevelType w:val="hybridMultilevel"/>
    <w:tmpl w:val="5A96816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6351780"/>
    <w:multiLevelType w:val="hybridMultilevel"/>
    <w:tmpl w:val="61126D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10"/>
  </w:num>
  <w:num w:numId="3">
    <w:abstractNumId w:val="8"/>
  </w:num>
  <w:num w:numId="4">
    <w:abstractNumId w:val="5"/>
  </w:num>
  <w:num w:numId="5">
    <w:abstractNumId w:val="12"/>
  </w:num>
  <w:num w:numId="6">
    <w:abstractNumId w:val="9"/>
  </w:num>
  <w:num w:numId="7">
    <w:abstractNumId w:val="7"/>
  </w:num>
  <w:num w:numId="8">
    <w:abstractNumId w:val="4"/>
  </w:num>
  <w:num w:numId="9">
    <w:abstractNumId w:val="0"/>
  </w:num>
  <w:num w:numId="10">
    <w:abstractNumId w:val="3"/>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95"/>
    <w:rsid w:val="001219FB"/>
    <w:rsid w:val="00141E69"/>
    <w:rsid w:val="002D1E51"/>
    <w:rsid w:val="00300B3A"/>
    <w:rsid w:val="00316109"/>
    <w:rsid w:val="00352FB4"/>
    <w:rsid w:val="003C7146"/>
    <w:rsid w:val="003F4C89"/>
    <w:rsid w:val="00483105"/>
    <w:rsid w:val="004C7195"/>
    <w:rsid w:val="00571ABE"/>
    <w:rsid w:val="00591FBE"/>
    <w:rsid w:val="006C51F8"/>
    <w:rsid w:val="0082139B"/>
    <w:rsid w:val="008A1F94"/>
    <w:rsid w:val="008F3A8C"/>
    <w:rsid w:val="009B2E9D"/>
    <w:rsid w:val="009D1434"/>
    <w:rsid w:val="00B22B2E"/>
    <w:rsid w:val="00B5203D"/>
    <w:rsid w:val="00BD1E94"/>
    <w:rsid w:val="00C3482A"/>
    <w:rsid w:val="00CC0CD0"/>
    <w:rsid w:val="00CC60FF"/>
    <w:rsid w:val="00CD5C11"/>
    <w:rsid w:val="00CE3D05"/>
    <w:rsid w:val="00E37481"/>
    <w:rsid w:val="00E45EB7"/>
    <w:rsid w:val="00E8128D"/>
    <w:rsid w:val="00EC7374"/>
    <w:rsid w:val="00F134A8"/>
    <w:rsid w:val="00F73879"/>
    <w:rsid w:val="00FB1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E416"/>
  <w15:chartTrackingRefBased/>
  <w15:docId w15:val="{E50B9B92-2120-D247-8225-9D79F3B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195"/>
    <w:rPr>
      <w:rFonts w:ascii="Times New Roman" w:hAnsi="Times New Roman" w:cs="Times New Roman"/>
      <w:sz w:val="18"/>
      <w:szCs w:val="18"/>
    </w:rPr>
  </w:style>
  <w:style w:type="paragraph" w:styleId="Title">
    <w:name w:val="Title"/>
    <w:basedOn w:val="Normal"/>
    <w:link w:val="TitleChar"/>
    <w:qFormat/>
    <w:rsid w:val="004C7195"/>
    <w:pPr>
      <w:jc w:val="center"/>
    </w:pPr>
    <w:rPr>
      <w:rFonts w:ascii="Arial" w:eastAsia="Times New Roman" w:hAnsi="Arial" w:cs="Times New Roman"/>
      <w:b/>
      <w:szCs w:val="20"/>
      <w:lang w:val="en-US"/>
    </w:rPr>
  </w:style>
  <w:style w:type="character" w:customStyle="1" w:styleId="TitleChar">
    <w:name w:val="Title Char"/>
    <w:basedOn w:val="DefaultParagraphFont"/>
    <w:link w:val="Title"/>
    <w:rsid w:val="004C7195"/>
    <w:rPr>
      <w:rFonts w:ascii="Arial" w:eastAsia="Times New Roman" w:hAnsi="Arial" w:cs="Times New Roman"/>
      <w:b/>
      <w:szCs w:val="20"/>
      <w:lang w:val="en-US"/>
    </w:rPr>
  </w:style>
  <w:style w:type="paragraph" w:styleId="Header">
    <w:name w:val="header"/>
    <w:basedOn w:val="Normal"/>
    <w:link w:val="HeaderChar"/>
    <w:uiPriority w:val="99"/>
    <w:unhideWhenUsed/>
    <w:rsid w:val="004C7195"/>
    <w:pPr>
      <w:tabs>
        <w:tab w:val="center" w:pos="4680"/>
        <w:tab w:val="right" w:pos="9360"/>
      </w:tabs>
    </w:pPr>
  </w:style>
  <w:style w:type="character" w:customStyle="1" w:styleId="HeaderChar">
    <w:name w:val="Header Char"/>
    <w:basedOn w:val="DefaultParagraphFont"/>
    <w:link w:val="Header"/>
    <w:uiPriority w:val="99"/>
    <w:rsid w:val="004C7195"/>
  </w:style>
  <w:style w:type="paragraph" w:styleId="Footer">
    <w:name w:val="footer"/>
    <w:basedOn w:val="Normal"/>
    <w:link w:val="FooterChar"/>
    <w:uiPriority w:val="99"/>
    <w:unhideWhenUsed/>
    <w:rsid w:val="004C7195"/>
    <w:pPr>
      <w:tabs>
        <w:tab w:val="center" w:pos="4680"/>
        <w:tab w:val="right" w:pos="9360"/>
      </w:tabs>
    </w:pPr>
  </w:style>
  <w:style w:type="character" w:customStyle="1" w:styleId="FooterChar">
    <w:name w:val="Footer Char"/>
    <w:basedOn w:val="DefaultParagraphFont"/>
    <w:link w:val="Footer"/>
    <w:uiPriority w:val="99"/>
    <w:rsid w:val="004C7195"/>
  </w:style>
  <w:style w:type="character" w:styleId="CommentReference">
    <w:name w:val="annotation reference"/>
    <w:basedOn w:val="DefaultParagraphFont"/>
    <w:uiPriority w:val="99"/>
    <w:semiHidden/>
    <w:unhideWhenUsed/>
    <w:rsid w:val="004C7195"/>
    <w:rPr>
      <w:sz w:val="16"/>
      <w:szCs w:val="16"/>
    </w:rPr>
  </w:style>
  <w:style w:type="paragraph" w:styleId="CommentText">
    <w:name w:val="annotation text"/>
    <w:basedOn w:val="Normal"/>
    <w:link w:val="CommentTextChar"/>
    <w:uiPriority w:val="99"/>
    <w:semiHidden/>
    <w:unhideWhenUsed/>
    <w:rsid w:val="004C7195"/>
    <w:rPr>
      <w:rFonts w:ascii="Times New Roman" w:eastAsia="Times New Roman" w:hAnsi="Times New Roman" w:cs="Times New Roman"/>
      <w:sz w:val="20"/>
      <w:szCs w:val="20"/>
      <w:lang w:val="en-US" w:eastAsia="en-CA"/>
    </w:rPr>
  </w:style>
  <w:style w:type="character" w:customStyle="1" w:styleId="CommentTextChar">
    <w:name w:val="Comment Text Char"/>
    <w:basedOn w:val="DefaultParagraphFont"/>
    <w:link w:val="CommentText"/>
    <w:uiPriority w:val="99"/>
    <w:semiHidden/>
    <w:rsid w:val="004C7195"/>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2020-10-24T15:17:00Z</dcterms:created>
  <dcterms:modified xsi:type="dcterms:W3CDTF">2020-10-24T15:17:00Z</dcterms:modified>
</cp:coreProperties>
</file>